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700" w14:textId="77777777" w:rsidR="002B1616" w:rsidRPr="00492DAB" w:rsidRDefault="006D1746" w:rsidP="006D1746">
      <w:pPr>
        <w:pStyle w:val="Titre1"/>
        <w:jc w:val="center"/>
        <w:rPr>
          <w:color w:val="007AC2"/>
          <w:sz w:val="40"/>
          <w:szCs w:val="40"/>
          <w:lang w:val="fr-CA"/>
        </w:rPr>
      </w:pPr>
      <w:r w:rsidRPr="00492DAB">
        <w:rPr>
          <w:color w:val="007AC2"/>
          <w:sz w:val="40"/>
          <w:szCs w:val="40"/>
          <w:lang w:val="fr-CA"/>
        </w:rPr>
        <w:t>RE</w:t>
      </w:r>
      <w:r w:rsidR="00061E2D" w:rsidRPr="00492DAB">
        <w:rPr>
          <w:color w:val="007AC2"/>
          <w:sz w:val="40"/>
          <w:szCs w:val="40"/>
          <w:lang w:val="fr-CA"/>
        </w:rPr>
        <w:t>EE</w:t>
      </w:r>
      <w:r w:rsidRPr="00492DAB">
        <w:rPr>
          <w:color w:val="007AC2"/>
          <w:sz w:val="40"/>
          <w:szCs w:val="40"/>
          <w:lang w:val="fr-CA"/>
        </w:rPr>
        <w:t xml:space="preserve"> / </w:t>
      </w:r>
      <w:r w:rsidR="002B1616" w:rsidRPr="00492DAB">
        <w:rPr>
          <w:color w:val="007AC2"/>
          <w:sz w:val="40"/>
          <w:szCs w:val="40"/>
          <w:lang w:val="fr-CA"/>
        </w:rPr>
        <w:t xml:space="preserve">Information-Accès au Bon d’études canadien </w:t>
      </w:r>
      <w:r w:rsidRPr="00492DAB">
        <w:rPr>
          <w:color w:val="007AC2"/>
          <w:sz w:val="40"/>
          <w:szCs w:val="40"/>
          <w:lang w:val="fr-CA"/>
        </w:rPr>
        <w:t xml:space="preserve">: </w:t>
      </w:r>
    </w:p>
    <w:p w14:paraId="233F034F" w14:textId="3967E69E" w:rsidR="006D1746" w:rsidRPr="00492DAB" w:rsidRDefault="002B1616" w:rsidP="002B1616">
      <w:pPr>
        <w:pStyle w:val="Titre1"/>
        <w:spacing w:before="0"/>
        <w:jc w:val="center"/>
        <w:rPr>
          <w:color w:val="007AC2"/>
          <w:sz w:val="40"/>
          <w:szCs w:val="40"/>
          <w:lang w:val="fr-CA"/>
        </w:rPr>
      </w:pPr>
      <w:r w:rsidRPr="00492DAB">
        <w:rPr>
          <w:color w:val="007AC2"/>
          <w:sz w:val="40"/>
          <w:szCs w:val="40"/>
          <w:lang w:val="fr-CA"/>
        </w:rPr>
        <w:t>Niveau de conférence</w:t>
      </w:r>
    </w:p>
    <w:p w14:paraId="436EB734" w14:textId="73B029A3" w:rsidR="00B97AF1" w:rsidRDefault="002B1616" w:rsidP="006D1746">
      <w:pPr>
        <w:pStyle w:val="Titre2"/>
        <w:jc w:val="center"/>
        <w:rPr>
          <w:sz w:val="44"/>
          <w:szCs w:val="44"/>
          <w:lang w:val="fr-CA"/>
        </w:rPr>
      </w:pPr>
      <w:r w:rsidRPr="00492DAB">
        <w:rPr>
          <w:color w:val="007AC2"/>
          <w:sz w:val="44"/>
          <w:szCs w:val="44"/>
          <w:lang w:val="fr-CA"/>
        </w:rPr>
        <w:t>Préparation</w:t>
      </w:r>
    </w:p>
    <w:p w14:paraId="483A5929" w14:textId="77777777" w:rsidR="002C3DE0" w:rsidRPr="002C3DE0" w:rsidRDefault="002C3DE0" w:rsidP="002C3DE0">
      <w:pPr>
        <w:rPr>
          <w:sz w:val="24"/>
          <w:szCs w:val="16"/>
          <w:lang w:val="fr-CA"/>
        </w:rPr>
      </w:pPr>
    </w:p>
    <w:p w14:paraId="4F4A53F7" w14:textId="78240BB1" w:rsidR="002B1616" w:rsidRPr="002C3DE0" w:rsidRDefault="002B1616" w:rsidP="002B1616">
      <w:pPr>
        <w:pStyle w:val="Paragraphedeliste"/>
        <w:numPr>
          <w:ilvl w:val="0"/>
          <w:numId w:val="1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Identifier les familles</w:t>
      </w:r>
      <w:r w:rsidRPr="002C3DE0">
        <w:rPr>
          <w:rFonts w:ascii="Calibri" w:hAnsi="Calibri"/>
          <w:sz w:val="29"/>
          <w:szCs w:val="29"/>
          <w:lang w:val="fr-CA"/>
        </w:rPr>
        <w:t xml:space="preserve"> ayant des enfants admissibles au BEC - nés le 1</w:t>
      </w:r>
      <w:r w:rsidRPr="002C3DE0">
        <w:rPr>
          <w:rFonts w:ascii="Calibri" w:hAnsi="Calibri"/>
          <w:sz w:val="29"/>
          <w:szCs w:val="29"/>
          <w:vertAlign w:val="superscript"/>
          <w:lang w:val="fr-CA"/>
        </w:rPr>
        <w:t>er</w:t>
      </w:r>
      <w:r w:rsidRPr="002C3DE0">
        <w:rPr>
          <w:rFonts w:ascii="Calibri" w:hAnsi="Calibri"/>
          <w:sz w:val="29"/>
          <w:szCs w:val="29"/>
          <w:lang w:val="fr-CA"/>
        </w:rPr>
        <w:t xml:space="preserve"> janvier 2004 ou après, dont le revenu annuel familial est inférieur à </w:t>
      </w:r>
      <w:r w:rsidR="009D5F35">
        <w:rPr>
          <w:rFonts w:ascii="Calibri" w:hAnsi="Calibri"/>
          <w:sz w:val="29"/>
          <w:szCs w:val="29"/>
          <w:lang w:val="fr-CA"/>
        </w:rPr>
        <w:t>50 197</w:t>
      </w:r>
      <w:r w:rsidRPr="002C3DE0">
        <w:rPr>
          <w:rFonts w:ascii="Calibri" w:hAnsi="Calibri"/>
          <w:sz w:val="29"/>
          <w:szCs w:val="29"/>
          <w:lang w:val="fr-CA"/>
        </w:rPr>
        <w:t xml:space="preserve"> $ - le seuil de revenu familial est plus élevé pour les familles ayant plus de trois enfants. Le revenu net est indexé annuellement. Chaque famille que nous servons sera admissible.</w:t>
      </w:r>
    </w:p>
    <w:p w14:paraId="7183FC66" w14:textId="73AECE9D" w:rsidR="002B1616" w:rsidRPr="002C3DE0" w:rsidRDefault="002B1616" w:rsidP="002B1616">
      <w:pPr>
        <w:pStyle w:val="Paragraphedeliste"/>
        <w:numPr>
          <w:ilvl w:val="0"/>
          <w:numId w:val="1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Inscrivez le nom de la famille et les noms des enfants</w:t>
      </w:r>
      <w:r w:rsidRPr="002C3DE0">
        <w:rPr>
          <w:rFonts w:ascii="Calibri" w:hAnsi="Calibri"/>
          <w:sz w:val="29"/>
          <w:szCs w:val="29"/>
          <w:lang w:val="fr-CA"/>
        </w:rPr>
        <w:t xml:space="preserve"> sur une feuille de calcul Excel. N'utilisez que les dernières initiales. Cette feuille de calcul Excel servira au suivi du projet.</w:t>
      </w:r>
    </w:p>
    <w:p w14:paraId="6F76D4CE" w14:textId="0418A519" w:rsidR="002B1616" w:rsidRPr="002C3DE0" w:rsidRDefault="002B1616" w:rsidP="002B1616">
      <w:pPr>
        <w:pStyle w:val="Paragraphedeliste"/>
        <w:numPr>
          <w:ilvl w:val="0"/>
          <w:numId w:val="1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Recrutez un ou deux champions du BEC</w:t>
      </w:r>
      <w:r w:rsidRPr="002C3DE0">
        <w:rPr>
          <w:rFonts w:ascii="Calibri" w:hAnsi="Calibri"/>
          <w:sz w:val="29"/>
          <w:szCs w:val="29"/>
          <w:lang w:val="fr-CA"/>
        </w:rPr>
        <w:t xml:space="preserve"> parmi vos membres. Le simple désir d'apporter aux enfants </w:t>
      </w:r>
      <w:r w:rsidR="004066C9" w:rsidRPr="002C3DE0">
        <w:rPr>
          <w:rFonts w:ascii="Calibri" w:hAnsi="Calibri"/>
          <w:sz w:val="29"/>
          <w:szCs w:val="29"/>
          <w:lang w:val="fr-CA"/>
        </w:rPr>
        <w:t>un espoir d’</w:t>
      </w:r>
      <w:r w:rsidRPr="002C3DE0">
        <w:rPr>
          <w:rFonts w:ascii="Calibri" w:hAnsi="Calibri"/>
          <w:sz w:val="29"/>
          <w:szCs w:val="29"/>
          <w:lang w:val="fr-CA"/>
        </w:rPr>
        <w:t xml:space="preserve">avenir est tout ce dont le membre a besoin ainsi qu'une compréhension des paramètres et des étapes nécessaires. </w:t>
      </w:r>
    </w:p>
    <w:p w14:paraId="253F9A35" w14:textId="028DE880" w:rsidR="002B1616" w:rsidRPr="002C3DE0" w:rsidRDefault="002B1616" w:rsidP="002B1616">
      <w:pPr>
        <w:pStyle w:val="Paragraphedeliste"/>
        <w:numPr>
          <w:ilvl w:val="0"/>
          <w:numId w:val="1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Créez un tableau d</w:t>
      </w:r>
      <w:r w:rsidR="004066C9" w:rsidRPr="002C3DE0">
        <w:rPr>
          <w:rFonts w:ascii="Calibri" w:hAnsi="Calibri"/>
          <w:b/>
          <w:bCs/>
          <w:sz w:val="29"/>
          <w:szCs w:val="29"/>
          <w:lang w:val="fr-CA"/>
        </w:rPr>
        <w:t>’avancement de projet</w:t>
      </w:r>
      <w:r w:rsidR="004066C9" w:rsidRPr="002C3DE0">
        <w:rPr>
          <w:rFonts w:ascii="Calibri" w:hAnsi="Calibri"/>
          <w:sz w:val="29"/>
          <w:szCs w:val="29"/>
          <w:lang w:val="fr-CA"/>
        </w:rPr>
        <w:t xml:space="preserve"> </w:t>
      </w:r>
      <w:r w:rsidRPr="002C3DE0">
        <w:rPr>
          <w:rFonts w:ascii="Calibri" w:hAnsi="Calibri"/>
          <w:sz w:val="29"/>
          <w:szCs w:val="29"/>
          <w:lang w:val="fr-CA"/>
        </w:rPr>
        <w:t xml:space="preserve">que les champions </w:t>
      </w:r>
      <w:proofErr w:type="gramStart"/>
      <w:r w:rsidRPr="002C3DE0">
        <w:rPr>
          <w:rFonts w:ascii="Calibri" w:hAnsi="Calibri"/>
          <w:sz w:val="29"/>
          <w:szCs w:val="29"/>
          <w:lang w:val="fr-CA"/>
        </w:rPr>
        <w:t>t</w:t>
      </w:r>
      <w:r w:rsidR="004066C9" w:rsidRPr="002C3DE0">
        <w:rPr>
          <w:rFonts w:ascii="Calibri" w:hAnsi="Calibri"/>
          <w:sz w:val="29"/>
          <w:szCs w:val="29"/>
          <w:lang w:val="fr-CA"/>
        </w:rPr>
        <w:t>iendrons</w:t>
      </w:r>
      <w:proofErr w:type="gramEnd"/>
      <w:r w:rsidRPr="002C3DE0">
        <w:rPr>
          <w:rFonts w:ascii="Calibri" w:hAnsi="Calibri"/>
          <w:sz w:val="29"/>
          <w:szCs w:val="29"/>
          <w:lang w:val="fr-CA"/>
        </w:rPr>
        <w:t xml:space="preserve"> à jour. Excel fonctionne bien ici et peut être </w:t>
      </w:r>
      <w:r w:rsidR="004066C9" w:rsidRPr="002C3DE0">
        <w:rPr>
          <w:rFonts w:ascii="Calibri" w:hAnsi="Calibri"/>
          <w:sz w:val="29"/>
          <w:szCs w:val="29"/>
          <w:lang w:val="fr-CA"/>
        </w:rPr>
        <w:t>enregistré</w:t>
      </w:r>
      <w:r w:rsidRPr="002C3DE0">
        <w:rPr>
          <w:rFonts w:ascii="Calibri" w:hAnsi="Calibri"/>
          <w:sz w:val="29"/>
          <w:szCs w:val="29"/>
          <w:lang w:val="fr-CA"/>
        </w:rPr>
        <w:t xml:space="preserve"> avec une nouvelle date après chaque mise à jour du statut par famille.</w:t>
      </w:r>
    </w:p>
    <w:p w14:paraId="71225098" w14:textId="77777777" w:rsidR="002C3DE0" w:rsidRPr="002C3DE0" w:rsidRDefault="002C3DE0" w:rsidP="00C3672A">
      <w:pPr>
        <w:spacing w:before="120"/>
        <w:jc w:val="center"/>
        <w:rPr>
          <w:rFonts w:asciiTheme="majorHAnsi" w:hAnsiTheme="majorHAnsi"/>
          <w:b/>
          <w:color w:val="365F91" w:themeColor="accent1" w:themeShade="BF"/>
          <w:sz w:val="22"/>
          <w:szCs w:val="22"/>
          <w:lang w:val="fr-CA"/>
        </w:rPr>
      </w:pPr>
    </w:p>
    <w:p w14:paraId="282B0E29" w14:textId="3D228A59" w:rsidR="00B97AF1" w:rsidRPr="00492DAB" w:rsidRDefault="006E39E3" w:rsidP="00C3672A">
      <w:pPr>
        <w:spacing w:before="120"/>
        <w:jc w:val="center"/>
        <w:rPr>
          <w:rFonts w:asciiTheme="majorHAnsi" w:hAnsiTheme="majorHAnsi"/>
          <w:b/>
          <w:color w:val="007AC2"/>
          <w:sz w:val="44"/>
          <w:szCs w:val="44"/>
          <w:lang w:val="fr-CA"/>
        </w:rPr>
      </w:pPr>
      <w:r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Membr</w:t>
      </w:r>
      <w:r w:rsidR="004066C9"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es</w:t>
      </w:r>
      <w:r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 xml:space="preserve"> </w:t>
      </w:r>
      <w:r w:rsidR="004066C9"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c</w:t>
      </w:r>
      <w:r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hampions</w:t>
      </w:r>
    </w:p>
    <w:p w14:paraId="74115BEA" w14:textId="77777777" w:rsidR="002C3DE0" w:rsidRPr="002C3DE0" w:rsidRDefault="002C3DE0" w:rsidP="002C3DE0">
      <w:pPr>
        <w:jc w:val="center"/>
        <w:rPr>
          <w:rFonts w:asciiTheme="majorHAnsi" w:hAnsiTheme="majorHAnsi"/>
          <w:b/>
          <w:color w:val="365F91" w:themeColor="accent1" w:themeShade="BF"/>
          <w:sz w:val="20"/>
          <w:szCs w:val="20"/>
          <w:lang w:val="fr-CA"/>
        </w:rPr>
      </w:pPr>
    </w:p>
    <w:p w14:paraId="31F364D4" w14:textId="0E0F5AC3" w:rsidR="004066C9" w:rsidRPr="002C3DE0" w:rsidRDefault="004066C9" w:rsidP="002C3DE0">
      <w:pPr>
        <w:pStyle w:val="Paragraphedeliste"/>
        <w:numPr>
          <w:ilvl w:val="0"/>
          <w:numId w:val="2"/>
        </w:numPr>
        <w:contextualSpacing w:val="0"/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sz w:val="29"/>
          <w:szCs w:val="29"/>
          <w:lang w:val="fr-CA"/>
        </w:rPr>
        <w:t xml:space="preserve">Le facteur de réussite essentiel est d'encourager </w:t>
      </w:r>
      <w:r w:rsidRPr="002C3DE0">
        <w:rPr>
          <w:rFonts w:ascii="Calibri" w:hAnsi="Calibri"/>
          <w:b/>
          <w:bCs/>
          <w:sz w:val="29"/>
          <w:szCs w:val="29"/>
          <w:lang w:val="fr-CA"/>
        </w:rPr>
        <w:t xml:space="preserve">un ou deux membres par conférence à se proposer pour diriger le projet. </w:t>
      </w:r>
    </w:p>
    <w:p w14:paraId="616FD6C1" w14:textId="6D2AA2F0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sz w:val="29"/>
          <w:szCs w:val="29"/>
          <w:lang w:val="fr-CA"/>
        </w:rPr>
        <w:t xml:space="preserve">Idéalement, vous aurez un chef de file et un membre pour l'accompagner. </w:t>
      </w:r>
    </w:p>
    <w:p w14:paraId="472087C2" w14:textId="5E63AC66" w:rsidR="00FA4F77" w:rsidRPr="00FA4F77" w:rsidRDefault="004066C9" w:rsidP="00FA4F77">
      <w:pPr>
        <w:pStyle w:val="Paragraphedeliste"/>
        <w:numPr>
          <w:ilvl w:val="0"/>
          <w:numId w:val="2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Familiarisez-vous</w:t>
      </w:r>
      <w:r w:rsidRPr="002C3DE0">
        <w:rPr>
          <w:rFonts w:ascii="Calibri" w:hAnsi="Calibri"/>
          <w:sz w:val="29"/>
          <w:szCs w:val="29"/>
          <w:lang w:val="fr-CA"/>
        </w:rPr>
        <w:t xml:space="preserve"> avec le projet REEE/BEC en consultant la boîte à outils des champions su</w:t>
      </w:r>
      <w:r w:rsidR="00FA4F77">
        <w:rPr>
          <w:rFonts w:ascii="Calibri" w:hAnsi="Calibri"/>
          <w:sz w:val="29"/>
          <w:szCs w:val="29"/>
          <w:lang w:val="fr-CA"/>
        </w:rPr>
        <w:t>r</w:t>
      </w:r>
      <w:r w:rsidR="00FA4F77" w:rsidRPr="000C067C">
        <w:rPr>
          <w:color w:val="007AC2"/>
          <w:lang w:val="fr-CA"/>
        </w:rPr>
        <w:t xml:space="preserve"> </w:t>
      </w:r>
      <w:hyperlink r:id="rId8" w:history="1">
        <w:r w:rsidR="00FA4F77" w:rsidRPr="000C067C">
          <w:rPr>
            <w:rStyle w:val="Hyperlien"/>
            <w:rFonts w:ascii="Calibri" w:hAnsi="Calibri"/>
            <w:color w:val="007AC2"/>
            <w:sz w:val="29"/>
            <w:szCs w:val="29"/>
            <w:lang w:val="fr-CA"/>
          </w:rPr>
          <w:t>https://www.ssvp.ca/fr/semences-despoir-coffre-outils</w:t>
        </w:r>
      </w:hyperlink>
    </w:p>
    <w:p w14:paraId="6C45CCD2" w14:textId="14635FC5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Entrez en contact</w:t>
      </w:r>
      <w:r w:rsidRPr="002C3DE0">
        <w:rPr>
          <w:rFonts w:ascii="Calibri" w:hAnsi="Calibri"/>
          <w:sz w:val="29"/>
          <w:szCs w:val="29"/>
          <w:lang w:val="fr-CA"/>
        </w:rPr>
        <w:t xml:space="preserve"> avec les familles et </w:t>
      </w:r>
      <w:r w:rsidRPr="002C3DE0">
        <w:rPr>
          <w:rFonts w:ascii="Calibri" w:hAnsi="Calibri"/>
          <w:b/>
          <w:bCs/>
          <w:sz w:val="29"/>
          <w:szCs w:val="29"/>
          <w:lang w:val="fr-CA"/>
        </w:rPr>
        <w:t xml:space="preserve">présentez </w:t>
      </w:r>
      <w:r w:rsidRPr="002C3DE0">
        <w:rPr>
          <w:rFonts w:ascii="Calibri" w:hAnsi="Calibri"/>
          <w:sz w:val="29"/>
          <w:szCs w:val="29"/>
          <w:lang w:val="fr-CA"/>
        </w:rPr>
        <w:t>le concept du BEC.</w:t>
      </w:r>
    </w:p>
    <w:p w14:paraId="6E2394D1" w14:textId="6DDFB57F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sz w:val="29"/>
          <w:szCs w:val="29"/>
          <w:lang w:val="fr-CA"/>
        </w:rPr>
      </w:pPr>
      <w:r w:rsidRPr="002C3DE0">
        <w:rPr>
          <w:rFonts w:ascii="Calibri" w:hAnsi="Calibri"/>
          <w:b/>
          <w:bCs/>
          <w:sz w:val="29"/>
          <w:szCs w:val="29"/>
          <w:lang w:val="fr-CA"/>
        </w:rPr>
        <w:t>Remettez à la famille</w:t>
      </w:r>
      <w:r w:rsidRPr="002C3DE0">
        <w:rPr>
          <w:rFonts w:ascii="Calibri" w:hAnsi="Calibri"/>
          <w:sz w:val="29"/>
          <w:szCs w:val="29"/>
          <w:lang w:val="fr-CA"/>
        </w:rPr>
        <w:t xml:space="preserve"> la fiche d'information sur le Bon d'études canadien BEC – Ce que vous devez savoir pour faire fructifier les possibilités d'avenir de votre enfant</w:t>
      </w:r>
    </w:p>
    <w:p w14:paraId="74D1C493" w14:textId="4AAC73A5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bCs/>
          <w:sz w:val="29"/>
          <w:szCs w:val="29"/>
          <w:lang w:val="fr-CA"/>
        </w:rPr>
      </w:pPr>
      <w:r w:rsidRPr="002C3DE0">
        <w:rPr>
          <w:rFonts w:ascii="Calibri" w:hAnsi="Calibri"/>
          <w:b/>
          <w:sz w:val="29"/>
          <w:szCs w:val="29"/>
          <w:lang w:val="fr-CA"/>
        </w:rPr>
        <w:t>Si vous cotisez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 au REEE de chaque enfant en tant que don de la SSVP une fois que le compte est établi, fournissez un formulaire de demande de cotisation au REEE.</w:t>
      </w:r>
    </w:p>
    <w:p w14:paraId="2E6F408D" w14:textId="6AC8A5BA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bCs/>
          <w:sz w:val="29"/>
          <w:szCs w:val="29"/>
          <w:lang w:val="fr-CA"/>
        </w:rPr>
      </w:pPr>
      <w:r w:rsidRPr="002C3DE0">
        <w:rPr>
          <w:rFonts w:ascii="Calibri" w:hAnsi="Calibri"/>
          <w:b/>
          <w:sz w:val="29"/>
          <w:szCs w:val="29"/>
          <w:lang w:val="fr-CA"/>
        </w:rPr>
        <w:t>Comprenez les obstacles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 qui peuvent les empêcher d'avoir accès au compte et offrez votre aide pour les éliminer. Vous pouvez proposer de les rencontrer à la banque. Aidez-les de toutes les manières possibles. </w:t>
      </w:r>
    </w:p>
    <w:p w14:paraId="7D0C3284" w14:textId="3A37C6BF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bCs/>
          <w:sz w:val="29"/>
          <w:szCs w:val="29"/>
          <w:lang w:val="fr-CA"/>
        </w:rPr>
      </w:pPr>
      <w:r w:rsidRPr="002C3DE0">
        <w:rPr>
          <w:rFonts w:ascii="Calibri" w:hAnsi="Calibri"/>
          <w:b/>
          <w:sz w:val="29"/>
          <w:szCs w:val="29"/>
          <w:lang w:val="fr-CA"/>
        </w:rPr>
        <w:t>Encouragez les familles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 à suivre le processus d'accès, mais comprenez que chaque famille est différente et peut avoir besoin d'un niveau d'a</w:t>
      </w:r>
      <w:r w:rsidR="003A7713" w:rsidRPr="002C3DE0">
        <w:rPr>
          <w:rFonts w:ascii="Calibri" w:hAnsi="Calibri"/>
          <w:bCs/>
          <w:sz w:val="29"/>
          <w:szCs w:val="29"/>
          <w:lang w:val="fr-CA"/>
        </w:rPr>
        <w:t>ide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 différent. Un rappel téléphonique, un </w:t>
      </w:r>
      <w:r w:rsidR="003A7713" w:rsidRPr="002C3DE0">
        <w:rPr>
          <w:rFonts w:ascii="Calibri" w:hAnsi="Calibri"/>
          <w:bCs/>
          <w:sz w:val="29"/>
          <w:szCs w:val="29"/>
          <w:lang w:val="fr-CA"/>
        </w:rPr>
        <w:t xml:space="preserve">échange 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de suivi lors de la prochaine visite à domicile, s'avéreront utiles. </w:t>
      </w:r>
    </w:p>
    <w:p w14:paraId="5E68B328" w14:textId="1F7EDDCB" w:rsidR="004066C9" w:rsidRPr="002C3DE0" w:rsidRDefault="004066C9" w:rsidP="004066C9">
      <w:pPr>
        <w:pStyle w:val="Paragraphedeliste"/>
        <w:numPr>
          <w:ilvl w:val="0"/>
          <w:numId w:val="2"/>
        </w:numPr>
        <w:rPr>
          <w:rFonts w:ascii="Calibri" w:hAnsi="Calibri"/>
          <w:bCs/>
          <w:sz w:val="29"/>
          <w:szCs w:val="29"/>
          <w:lang w:val="fr-CA"/>
        </w:rPr>
      </w:pPr>
      <w:r w:rsidRPr="002C3DE0">
        <w:rPr>
          <w:rFonts w:ascii="Calibri" w:hAnsi="Calibri"/>
          <w:b/>
          <w:sz w:val="29"/>
          <w:szCs w:val="29"/>
          <w:lang w:val="fr-CA"/>
        </w:rPr>
        <w:t>Maintenez le document de suivi à jour</w:t>
      </w:r>
      <w:r w:rsidRPr="002C3DE0">
        <w:rPr>
          <w:rFonts w:ascii="Calibri" w:hAnsi="Calibri"/>
          <w:bCs/>
          <w:sz w:val="29"/>
          <w:szCs w:val="29"/>
          <w:lang w:val="fr-CA"/>
        </w:rPr>
        <w:t xml:space="preserve"> à chaque contact avec la famille. Partagez les progrès avec l'autre champion</w:t>
      </w:r>
      <w:r w:rsidR="002C3DE0">
        <w:rPr>
          <w:rFonts w:ascii="Calibri" w:hAnsi="Calibri"/>
          <w:bCs/>
          <w:sz w:val="29"/>
          <w:szCs w:val="29"/>
          <w:lang w:val="fr-CA"/>
        </w:rPr>
        <w:t>.</w:t>
      </w:r>
    </w:p>
    <w:p w14:paraId="20F99660" w14:textId="3B80B9D6" w:rsidR="00B97AF1" w:rsidRPr="004066C9" w:rsidRDefault="00B97AF1" w:rsidP="00E812A1">
      <w:pPr>
        <w:ind w:left="360"/>
        <w:rPr>
          <w:sz w:val="30"/>
          <w:szCs w:val="30"/>
          <w:lang w:val="fr-CA"/>
        </w:rPr>
      </w:pPr>
    </w:p>
    <w:p w14:paraId="220A9447" w14:textId="77777777" w:rsidR="0089484B" w:rsidRPr="00061E2D" w:rsidRDefault="0089484B" w:rsidP="0089484B">
      <w:pPr>
        <w:rPr>
          <w:lang w:val="fr-CA"/>
        </w:rPr>
      </w:pPr>
    </w:p>
    <w:p w14:paraId="0AE73280" w14:textId="49B9E2AB" w:rsidR="00B97AF1" w:rsidRPr="00492DAB" w:rsidRDefault="00B97AF1" w:rsidP="006D1746">
      <w:pPr>
        <w:jc w:val="center"/>
        <w:rPr>
          <w:rFonts w:asciiTheme="majorHAnsi" w:hAnsiTheme="majorHAnsi"/>
          <w:b/>
          <w:color w:val="007AC2"/>
          <w:sz w:val="44"/>
          <w:szCs w:val="44"/>
          <w:lang w:val="fr-CA"/>
        </w:rPr>
      </w:pPr>
      <w:r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lastRenderedPageBreak/>
        <w:t>Famil</w:t>
      </w:r>
      <w:r w:rsidR="002C3DE0"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les</w:t>
      </w:r>
    </w:p>
    <w:p w14:paraId="4B367765" w14:textId="77777777" w:rsidR="00337D33" w:rsidRPr="00337D33" w:rsidRDefault="00337D33" w:rsidP="00337D33">
      <w:pPr>
        <w:pStyle w:val="Paragraphedeliste"/>
        <w:rPr>
          <w:rFonts w:ascii="Calibri" w:hAnsi="Calibri"/>
          <w:sz w:val="18"/>
          <w:szCs w:val="18"/>
          <w:lang w:val="fr-CA"/>
        </w:rPr>
      </w:pPr>
    </w:p>
    <w:p w14:paraId="472DFDC9" w14:textId="0DAF07A2" w:rsidR="00FE0955" w:rsidRPr="00FE0955" w:rsidRDefault="00FE0955" w:rsidP="00FE0955">
      <w:pPr>
        <w:pStyle w:val="Paragraphedeliste"/>
        <w:numPr>
          <w:ilvl w:val="0"/>
          <w:numId w:val="3"/>
        </w:numPr>
        <w:rPr>
          <w:rFonts w:ascii="Calibri" w:hAnsi="Calibri"/>
          <w:sz w:val="29"/>
          <w:szCs w:val="29"/>
          <w:lang w:val="fr-CA"/>
        </w:rPr>
      </w:pPr>
      <w:r w:rsidRPr="00FE0955">
        <w:rPr>
          <w:rFonts w:ascii="Calibri" w:hAnsi="Calibri"/>
          <w:b/>
          <w:bCs/>
          <w:sz w:val="29"/>
          <w:szCs w:val="29"/>
          <w:lang w:val="fr-CA"/>
        </w:rPr>
        <w:t>Donnez les informations de base sur le BEC</w:t>
      </w:r>
      <w:r w:rsidRPr="00FE0955">
        <w:rPr>
          <w:rFonts w:ascii="Calibri" w:hAnsi="Calibri"/>
          <w:sz w:val="29"/>
          <w:szCs w:val="29"/>
          <w:lang w:val="fr-CA"/>
        </w:rPr>
        <w:t xml:space="preserve"> : 2 000 $ </w:t>
      </w:r>
      <w:r>
        <w:rPr>
          <w:rFonts w:ascii="Calibri" w:hAnsi="Calibri"/>
          <w:sz w:val="29"/>
          <w:szCs w:val="29"/>
          <w:lang w:val="fr-CA"/>
        </w:rPr>
        <w:t xml:space="preserve">en fonds </w:t>
      </w:r>
      <w:r w:rsidRPr="00FE0955">
        <w:rPr>
          <w:rFonts w:ascii="Calibri" w:hAnsi="Calibri"/>
          <w:sz w:val="29"/>
          <w:szCs w:val="29"/>
          <w:lang w:val="fr-CA"/>
        </w:rPr>
        <w:t>gratuit</w:t>
      </w:r>
      <w:r>
        <w:rPr>
          <w:rFonts w:ascii="Calibri" w:hAnsi="Calibri"/>
          <w:sz w:val="29"/>
          <w:szCs w:val="29"/>
          <w:lang w:val="fr-CA"/>
        </w:rPr>
        <w:t>s</w:t>
      </w:r>
      <w:r w:rsidRPr="00FE0955">
        <w:rPr>
          <w:rFonts w:ascii="Calibri" w:hAnsi="Calibri"/>
          <w:sz w:val="29"/>
          <w:szCs w:val="29"/>
          <w:lang w:val="fr-CA"/>
        </w:rPr>
        <w:t xml:space="preserve"> du gouvernement pour l'éducation postsecondaire de leur enfant</w:t>
      </w:r>
      <w:r>
        <w:rPr>
          <w:rFonts w:ascii="Calibri" w:hAnsi="Calibri"/>
          <w:sz w:val="29"/>
          <w:szCs w:val="29"/>
          <w:lang w:val="fr-CA"/>
        </w:rPr>
        <w:t>,</w:t>
      </w:r>
      <w:r w:rsidRPr="00FE0955">
        <w:rPr>
          <w:rFonts w:ascii="Calibri" w:hAnsi="Calibri"/>
          <w:sz w:val="29"/>
          <w:szCs w:val="29"/>
          <w:lang w:val="fr-CA"/>
        </w:rPr>
        <w:t xml:space="preserve"> avant qu'il ait 15 ans. </w:t>
      </w:r>
      <w:r w:rsidRPr="00972DB3">
        <w:rPr>
          <w:rFonts w:ascii="Calibri" w:hAnsi="Calibri"/>
          <w:b/>
          <w:bCs/>
          <w:sz w:val="29"/>
          <w:szCs w:val="29"/>
          <w:lang w:val="fr-CA"/>
        </w:rPr>
        <w:t xml:space="preserve">Aucune </w:t>
      </w:r>
      <w:r w:rsidR="00337D33">
        <w:rPr>
          <w:rFonts w:ascii="Calibri" w:hAnsi="Calibri"/>
          <w:b/>
          <w:bCs/>
          <w:sz w:val="29"/>
          <w:szCs w:val="29"/>
          <w:lang w:val="fr-CA"/>
        </w:rPr>
        <w:t>cotisation</w:t>
      </w:r>
      <w:r w:rsidRPr="00972DB3">
        <w:rPr>
          <w:rFonts w:ascii="Calibri" w:hAnsi="Calibri"/>
          <w:b/>
          <w:bCs/>
          <w:sz w:val="29"/>
          <w:szCs w:val="29"/>
          <w:lang w:val="fr-CA"/>
        </w:rPr>
        <w:t xml:space="preserve"> parentale n'est nécessaire</w:t>
      </w:r>
      <w:r w:rsidRPr="00FE0955">
        <w:rPr>
          <w:rFonts w:ascii="Calibri" w:hAnsi="Calibri"/>
          <w:sz w:val="29"/>
          <w:szCs w:val="29"/>
          <w:lang w:val="fr-CA"/>
        </w:rPr>
        <w:t>. Le BEC est un actif exonéré et n'aura aucune incidence sur les prestations sociales qu'</w:t>
      </w:r>
      <w:r>
        <w:rPr>
          <w:rFonts w:ascii="Calibri" w:hAnsi="Calibri"/>
          <w:sz w:val="29"/>
          <w:szCs w:val="29"/>
          <w:lang w:val="fr-CA"/>
        </w:rPr>
        <w:t xml:space="preserve">elles </w:t>
      </w:r>
      <w:r w:rsidRPr="00FE0955">
        <w:rPr>
          <w:rFonts w:ascii="Calibri" w:hAnsi="Calibri"/>
          <w:sz w:val="29"/>
          <w:szCs w:val="29"/>
          <w:lang w:val="fr-CA"/>
        </w:rPr>
        <w:t xml:space="preserve">peuvent recevoir. </w:t>
      </w:r>
    </w:p>
    <w:p w14:paraId="4A6DEF58" w14:textId="722B5E73" w:rsidR="00FE0955" w:rsidRPr="00FE0955" w:rsidRDefault="00972DB3" w:rsidP="00FE0955">
      <w:pPr>
        <w:pStyle w:val="Paragraphedeliste"/>
        <w:numPr>
          <w:ilvl w:val="0"/>
          <w:numId w:val="3"/>
        </w:numPr>
        <w:rPr>
          <w:rFonts w:ascii="Calibri" w:hAnsi="Calibri"/>
          <w:sz w:val="29"/>
          <w:szCs w:val="29"/>
          <w:lang w:val="fr-CA"/>
        </w:rPr>
      </w:pPr>
      <w:r>
        <w:rPr>
          <w:rFonts w:ascii="Calibri" w:hAnsi="Calibri"/>
          <w:sz w:val="29"/>
          <w:szCs w:val="29"/>
          <w:lang w:val="fr-CA"/>
        </w:rPr>
        <w:t xml:space="preserve">Elles 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devront </w:t>
      </w:r>
      <w:r w:rsidRPr="00972DB3">
        <w:rPr>
          <w:rFonts w:ascii="Calibri" w:hAnsi="Calibri"/>
          <w:b/>
          <w:bCs/>
          <w:sz w:val="29"/>
          <w:szCs w:val="29"/>
          <w:lang w:val="fr-CA"/>
        </w:rPr>
        <w:t xml:space="preserve">obtenir </w:t>
      </w:r>
      <w:r w:rsidR="00FE0955" w:rsidRPr="00972DB3">
        <w:rPr>
          <w:rFonts w:ascii="Calibri" w:hAnsi="Calibri"/>
          <w:b/>
          <w:bCs/>
          <w:sz w:val="29"/>
          <w:szCs w:val="29"/>
          <w:lang w:val="fr-CA"/>
        </w:rPr>
        <w:t>un NAS pour l'enfant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. </w:t>
      </w:r>
      <w:r w:rsidR="00544716">
        <w:rPr>
          <w:rFonts w:ascii="Calibri" w:hAnsi="Calibri"/>
          <w:sz w:val="29"/>
          <w:szCs w:val="29"/>
          <w:lang w:val="fr-CA"/>
        </w:rPr>
        <w:t xml:space="preserve">Le </w:t>
      </w:r>
      <w:r w:rsidR="00544716" w:rsidRPr="00544716">
        <w:rPr>
          <w:rFonts w:ascii="Calibri" w:hAnsi="Calibri"/>
          <w:sz w:val="29"/>
          <w:szCs w:val="29"/>
          <w:lang w:val="fr-CA"/>
        </w:rPr>
        <w:t>Service d’enregistrement des nouveau-nés</w:t>
      </w:r>
      <w:r w:rsidR="00544716">
        <w:rPr>
          <w:rFonts w:ascii="Calibri" w:hAnsi="Calibri"/>
          <w:sz w:val="29"/>
          <w:szCs w:val="29"/>
          <w:lang w:val="fr-CA"/>
        </w:rPr>
        <w:t xml:space="preserve"> au Québec permet de faire en même temps une demande de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 NAS. </w:t>
      </w:r>
    </w:p>
    <w:p w14:paraId="7683EF50" w14:textId="1D307B45" w:rsidR="00FE0955" w:rsidRPr="00FE0955" w:rsidRDefault="00544716" w:rsidP="00FE0955">
      <w:pPr>
        <w:pStyle w:val="Paragraphedeliste"/>
        <w:numPr>
          <w:ilvl w:val="0"/>
          <w:numId w:val="3"/>
        </w:numPr>
        <w:rPr>
          <w:rFonts w:ascii="Calibri" w:hAnsi="Calibri"/>
          <w:sz w:val="29"/>
          <w:szCs w:val="29"/>
          <w:lang w:val="fr-CA"/>
        </w:rPr>
      </w:pPr>
      <w:r>
        <w:rPr>
          <w:rFonts w:ascii="Calibri" w:hAnsi="Calibri"/>
          <w:sz w:val="29"/>
          <w:szCs w:val="29"/>
          <w:lang w:val="fr-CA"/>
        </w:rPr>
        <w:t xml:space="preserve">Elles 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devront prendre rendez-vous avec leur institution financière (où </w:t>
      </w:r>
      <w:r>
        <w:rPr>
          <w:rFonts w:ascii="Calibri" w:hAnsi="Calibri"/>
          <w:sz w:val="29"/>
          <w:szCs w:val="29"/>
          <w:lang w:val="fr-CA"/>
        </w:rPr>
        <w:t xml:space="preserve">elles 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effectuent leurs opérations bancaires) et dire : </w:t>
      </w:r>
      <w:r>
        <w:rPr>
          <w:rFonts w:ascii="Calibri" w:hAnsi="Calibri"/>
          <w:sz w:val="29"/>
          <w:szCs w:val="29"/>
          <w:lang w:val="fr-CA"/>
        </w:rPr>
        <w:t>« </w:t>
      </w:r>
      <w:r w:rsidR="00FE0955" w:rsidRPr="00FE0955">
        <w:rPr>
          <w:rFonts w:ascii="Calibri" w:hAnsi="Calibri"/>
          <w:sz w:val="29"/>
          <w:szCs w:val="29"/>
          <w:lang w:val="fr-CA"/>
        </w:rPr>
        <w:t>Je veux ouvrir un REEE sans frais et demander le Bon d'études canadien et l</w:t>
      </w:r>
      <w:r>
        <w:rPr>
          <w:rFonts w:ascii="Calibri" w:hAnsi="Calibri"/>
          <w:sz w:val="29"/>
          <w:szCs w:val="29"/>
          <w:lang w:val="fr-CA"/>
        </w:rPr>
        <w:t>a</w:t>
      </w:r>
      <w:r w:rsidR="00FE0955" w:rsidRPr="00FE0955">
        <w:rPr>
          <w:rFonts w:ascii="Calibri" w:hAnsi="Calibri"/>
          <w:sz w:val="29"/>
          <w:szCs w:val="29"/>
          <w:lang w:val="fr-CA"/>
        </w:rPr>
        <w:t xml:space="preserve"> Subvention canadienne pour l'épargne-études</w:t>
      </w:r>
      <w:r>
        <w:rPr>
          <w:rFonts w:ascii="Calibri" w:hAnsi="Calibri"/>
          <w:sz w:val="29"/>
          <w:szCs w:val="29"/>
          <w:lang w:val="fr-CA"/>
        </w:rPr>
        <w:t> ».</w:t>
      </w:r>
    </w:p>
    <w:p w14:paraId="3E80C2EE" w14:textId="4D227E69" w:rsidR="00FE0955" w:rsidRPr="00FE0955" w:rsidRDefault="00FE0955" w:rsidP="00FE0955">
      <w:pPr>
        <w:pStyle w:val="Paragraphedeliste"/>
        <w:numPr>
          <w:ilvl w:val="0"/>
          <w:numId w:val="3"/>
        </w:numPr>
        <w:rPr>
          <w:rFonts w:ascii="Calibri" w:hAnsi="Calibri"/>
          <w:sz w:val="29"/>
          <w:szCs w:val="29"/>
          <w:lang w:val="fr-CA"/>
        </w:rPr>
      </w:pPr>
      <w:r w:rsidRPr="00FE0955">
        <w:rPr>
          <w:rFonts w:ascii="Calibri" w:hAnsi="Calibri"/>
          <w:sz w:val="29"/>
          <w:szCs w:val="29"/>
          <w:lang w:val="fr-CA"/>
        </w:rPr>
        <w:t xml:space="preserve">Une fois établi, le REEE </w:t>
      </w:r>
      <w:r w:rsidRPr="00544716">
        <w:rPr>
          <w:rFonts w:ascii="Calibri" w:hAnsi="Calibri"/>
          <w:b/>
          <w:bCs/>
          <w:sz w:val="29"/>
          <w:szCs w:val="29"/>
          <w:lang w:val="fr-CA"/>
        </w:rPr>
        <w:t>accumulera automatiquement les fonds</w:t>
      </w:r>
      <w:r w:rsidRPr="00FE0955">
        <w:rPr>
          <w:rFonts w:ascii="Calibri" w:hAnsi="Calibri"/>
          <w:sz w:val="29"/>
          <w:szCs w:val="29"/>
          <w:lang w:val="fr-CA"/>
        </w:rPr>
        <w:t xml:space="preserve"> sur une base annuelle, </w:t>
      </w:r>
      <w:r w:rsidR="00544716">
        <w:rPr>
          <w:rFonts w:ascii="Calibri" w:hAnsi="Calibri"/>
          <w:sz w:val="29"/>
          <w:szCs w:val="29"/>
          <w:lang w:val="fr-CA"/>
        </w:rPr>
        <w:t xml:space="preserve">tant que la famille </w:t>
      </w:r>
      <w:r w:rsidRPr="00FE0955">
        <w:rPr>
          <w:rFonts w:ascii="Calibri" w:hAnsi="Calibri"/>
          <w:sz w:val="29"/>
          <w:szCs w:val="29"/>
          <w:lang w:val="fr-CA"/>
        </w:rPr>
        <w:t xml:space="preserve">demeure admissible </w:t>
      </w:r>
      <w:r w:rsidR="00544716">
        <w:rPr>
          <w:rFonts w:ascii="Calibri" w:hAnsi="Calibri"/>
          <w:sz w:val="29"/>
          <w:szCs w:val="29"/>
          <w:lang w:val="fr-CA"/>
        </w:rPr>
        <w:t>à l’égard du revenu</w:t>
      </w:r>
      <w:r w:rsidRPr="00FE0955">
        <w:rPr>
          <w:rFonts w:ascii="Calibri" w:hAnsi="Calibri"/>
          <w:sz w:val="29"/>
          <w:szCs w:val="29"/>
          <w:lang w:val="fr-CA"/>
        </w:rPr>
        <w:t xml:space="preserve">. </w:t>
      </w:r>
    </w:p>
    <w:p w14:paraId="18531522" w14:textId="7D358E6A" w:rsidR="00FE0955" w:rsidRPr="00FE0955" w:rsidRDefault="00FE0955" w:rsidP="00FE0955">
      <w:pPr>
        <w:pStyle w:val="Paragraphedeliste"/>
        <w:numPr>
          <w:ilvl w:val="0"/>
          <w:numId w:val="3"/>
        </w:numPr>
        <w:rPr>
          <w:rFonts w:ascii="Calibri" w:hAnsi="Calibri"/>
          <w:sz w:val="29"/>
          <w:szCs w:val="29"/>
          <w:lang w:val="fr-CA"/>
        </w:rPr>
      </w:pPr>
      <w:r w:rsidRPr="00FE0955">
        <w:rPr>
          <w:rFonts w:ascii="Calibri" w:hAnsi="Calibri"/>
          <w:sz w:val="29"/>
          <w:szCs w:val="29"/>
          <w:lang w:val="fr-CA"/>
        </w:rPr>
        <w:t xml:space="preserve">Bien qu'aucune cotisation ne soit requise pour la demande, </w:t>
      </w:r>
      <w:r w:rsidRPr="00337D33">
        <w:rPr>
          <w:rFonts w:ascii="Calibri" w:hAnsi="Calibri"/>
          <w:b/>
          <w:bCs/>
          <w:sz w:val="29"/>
          <w:szCs w:val="29"/>
          <w:lang w:val="fr-CA"/>
        </w:rPr>
        <w:t>toute cotisation qu</w:t>
      </w:r>
      <w:r w:rsidR="00337D33" w:rsidRPr="00337D33">
        <w:rPr>
          <w:rFonts w:ascii="Calibri" w:hAnsi="Calibri"/>
          <w:b/>
          <w:bCs/>
          <w:sz w:val="29"/>
          <w:szCs w:val="29"/>
          <w:lang w:val="fr-CA"/>
        </w:rPr>
        <w:t xml:space="preserve">e la famille </w:t>
      </w:r>
      <w:r w:rsidRPr="00337D33">
        <w:rPr>
          <w:rFonts w:ascii="Calibri" w:hAnsi="Calibri"/>
          <w:b/>
          <w:bCs/>
          <w:sz w:val="29"/>
          <w:szCs w:val="29"/>
          <w:lang w:val="fr-CA"/>
        </w:rPr>
        <w:t>souhaite verser</w:t>
      </w:r>
      <w:r w:rsidRPr="00FE0955">
        <w:rPr>
          <w:rFonts w:ascii="Calibri" w:hAnsi="Calibri"/>
          <w:sz w:val="29"/>
          <w:szCs w:val="29"/>
          <w:lang w:val="fr-CA"/>
        </w:rPr>
        <w:t xml:space="preserve"> fera l'objet d'une contrepartie pouvant atteindre 40 % (selon le niveau de revenu</w:t>
      </w:r>
      <w:r w:rsidR="00063F9A">
        <w:rPr>
          <w:rFonts w:ascii="Calibri" w:hAnsi="Calibri"/>
          <w:sz w:val="29"/>
          <w:szCs w:val="29"/>
          <w:lang w:val="fr-CA"/>
        </w:rPr>
        <w:t xml:space="preserve"> </w:t>
      </w:r>
      <w:r w:rsidR="00063F9A" w:rsidRPr="00063F9A">
        <w:rPr>
          <w:rFonts w:ascii="Calibri" w:hAnsi="Calibri"/>
          <w:sz w:val="29"/>
          <w:szCs w:val="29"/>
          <w:lang w:val="fr-CA"/>
        </w:rPr>
        <w:t>et si le REEE a été ouvert avant l'âge de 16 ans et que des cotisations antérieures ont été versées.</w:t>
      </w:r>
      <w:r w:rsidRPr="00FE0955">
        <w:rPr>
          <w:rFonts w:ascii="Calibri" w:hAnsi="Calibri"/>
          <w:sz w:val="29"/>
          <w:szCs w:val="29"/>
          <w:lang w:val="fr-CA"/>
        </w:rPr>
        <w:t>)</w:t>
      </w:r>
      <w:r w:rsidR="00337D33">
        <w:rPr>
          <w:rFonts w:ascii="Calibri" w:hAnsi="Calibri"/>
          <w:sz w:val="29"/>
          <w:szCs w:val="29"/>
          <w:lang w:val="fr-CA"/>
        </w:rPr>
        <w:t>,</w:t>
      </w:r>
      <w:r w:rsidRPr="00FE0955">
        <w:rPr>
          <w:rFonts w:ascii="Calibri" w:hAnsi="Calibri"/>
          <w:sz w:val="29"/>
          <w:szCs w:val="29"/>
          <w:lang w:val="fr-CA"/>
        </w:rPr>
        <w:t xml:space="preserve"> par le biais de la Subvention canadienne pour l'épargne-études et de la Subvention canadienne pour l'épargne-études supplémentaire (des plafonds de subvention annuels et viagers sont en place).</w:t>
      </w:r>
    </w:p>
    <w:p w14:paraId="348671DE" w14:textId="77777777" w:rsidR="006D1746" w:rsidRPr="00061E2D" w:rsidRDefault="006D1746" w:rsidP="006D1746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  <w:lang w:val="fr-CA"/>
        </w:rPr>
      </w:pPr>
    </w:p>
    <w:p w14:paraId="24CB1B3B" w14:textId="0F3914FF" w:rsidR="000E559B" w:rsidRPr="00492DAB" w:rsidRDefault="00317683" w:rsidP="006D1746">
      <w:pPr>
        <w:jc w:val="center"/>
        <w:rPr>
          <w:rFonts w:asciiTheme="majorHAnsi" w:hAnsiTheme="majorHAnsi"/>
          <w:b/>
          <w:color w:val="007AC2"/>
          <w:sz w:val="44"/>
          <w:szCs w:val="44"/>
          <w:lang w:val="fr-CA"/>
        </w:rPr>
      </w:pPr>
      <w:r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 xml:space="preserve">Finalisation </w:t>
      </w:r>
      <w:r w:rsidR="006E39E3" w:rsidRPr="00492DAB">
        <w:rPr>
          <w:rFonts w:asciiTheme="majorHAnsi" w:hAnsiTheme="majorHAnsi"/>
          <w:b/>
          <w:color w:val="007AC2"/>
          <w:sz w:val="44"/>
          <w:szCs w:val="44"/>
          <w:lang w:val="fr-CA"/>
        </w:rPr>
        <w:t>!</w:t>
      </w:r>
    </w:p>
    <w:p w14:paraId="2B296D5C" w14:textId="77777777" w:rsidR="00337D33" w:rsidRPr="00492DAB" w:rsidRDefault="00337D33" w:rsidP="00337D33">
      <w:pPr>
        <w:rPr>
          <w:rFonts w:ascii="Calibri" w:hAnsi="Calibri"/>
          <w:color w:val="007AC2"/>
          <w:sz w:val="20"/>
          <w:szCs w:val="20"/>
          <w:lang w:val="fr-CA"/>
        </w:rPr>
      </w:pPr>
    </w:p>
    <w:p w14:paraId="22DF7405" w14:textId="4D1C7D92" w:rsidR="00337D33" w:rsidRPr="00337D33" w:rsidRDefault="00337D33" w:rsidP="00337D33">
      <w:pPr>
        <w:pStyle w:val="Paragraphedeliste"/>
        <w:numPr>
          <w:ilvl w:val="0"/>
          <w:numId w:val="4"/>
        </w:numPr>
        <w:rPr>
          <w:rFonts w:ascii="Calibri" w:hAnsi="Calibri"/>
          <w:sz w:val="29"/>
          <w:szCs w:val="29"/>
          <w:lang w:val="fr-CA"/>
        </w:rPr>
      </w:pPr>
      <w:r w:rsidRPr="00337D33">
        <w:rPr>
          <w:rFonts w:ascii="Calibri" w:hAnsi="Calibri"/>
          <w:sz w:val="29"/>
          <w:szCs w:val="29"/>
          <w:lang w:val="fr-CA"/>
        </w:rPr>
        <w:t xml:space="preserve">Confirmez les détails du REEE avec la famille et </w:t>
      </w:r>
      <w:r w:rsidRPr="00337D33">
        <w:rPr>
          <w:rFonts w:ascii="Calibri" w:hAnsi="Calibri"/>
          <w:b/>
          <w:bCs/>
          <w:sz w:val="29"/>
          <w:szCs w:val="29"/>
          <w:lang w:val="fr-CA"/>
        </w:rPr>
        <w:t>célébrez</w:t>
      </w:r>
      <w:r w:rsidRPr="00337D33">
        <w:rPr>
          <w:rFonts w:ascii="Calibri" w:hAnsi="Calibri"/>
          <w:sz w:val="29"/>
          <w:szCs w:val="29"/>
          <w:lang w:val="fr-CA"/>
        </w:rPr>
        <w:t xml:space="preserve"> !!</w:t>
      </w:r>
    </w:p>
    <w:p w14:paraId="7172AAEC" w14:textId="24AC01A7" w:rsidR="00337D33" w:rsidRPr="00337D33" w:rsidRDefault="00337D33" w:rsidP="00337D33">
      <w:pPr>
        <w:pStyle w:val="Paragraphedeliste"/>
        <w:numPr>
          <w:ilvl w:val="0"/>
          <w:numId w:val="4"/>
        </w:numPr>
        <w:rPr>
          <w:rFonts w:ascii="Calibri" w:hAnsi="Calibri"/>
          <w:sz w:val="29"/>
          <w:szCs w:val="29"/>
          <w:lang w:val="fr-CA"/>
        </w:rPr>
      </w:pPr>
      <w:r w:rsidRPr="00337D33">
        <w:rPr>
          <w:rFonts w:ascii="Calibri" w:hAnsi="Calibri"/>
          <w:sz w:val="29"/>
          <w:szCs w:val="29"/>
          <w:lang w:val="fr-CA"/>
        </w:rPr>
        <w:t xml:space="preserve">Produisez un </w:t>
      </w:r>
      <w:r w:rsidRPr="00337D33">
        <w:rPr>
          <w:rFonts w:ascii="Calibri" w:hAnsi="Calibri"/>
          <w:b/>
          <w:bCs/>
          <w:sz w:val="29"/>
          <w:szCs w:val="29"/>
          <w:lang w:val="fr-CA"/>
        </w:rPr>
        <w:t>certificat de félicitations encadré</w:t>
      </w:r>
      <w:r>
        <w:rPr>
          <w:rFonts w:ascii="Calibri" w:hAnsi="Calibri"/>
          <w:sz w:val="29"/>
          <w:szCs w:val="29"/>
          <w:lang w:val="fr-CA"/>
        </w:rPr>
        <w:t xml:space="preserve"> </w:t>
      </w:r>
      <w:r w:rsidRPr="00337D33">
        <w:rPr>
          <w:rFonts w:ascii="Calibri" w:hAnsi="Calibri"/>
          <w:sz w:val="29"/>
          <w:szCs w:val="29"/>
          <w:lang w:val="fr-CA"/>
        </w:rPr>
        <w:t>pour chaque enfant.</w:t>
      </w:r>
    </w:p>
    <w:p w14:paraId="57140809" w14:textId="2F8388EA" w:rsidR="00337D33" w:rsidRPr="00337D33" w:rsidRDefault="00337D33" w:rsidP="00337D33">
      <w:pPr>
        <w:pStyle w:val="Paragraphedeliste"/>
        <w:numPr>
          <w:ilvl w:val="0"/>
          <w:numId w:val="4"/>
        </w:numPr>
        <w:rPr>
          <w:rFonts w:ascii="Calibri" w:hAnsi="Calibri"/>
          <w:sz w:val="29"/>
          <w:szCs w:val="29"/>
          <w:lang w:val="fr-CA"/>
        </w:rPr>
      </w:pPr>
      <w:r w:rsidRPr="00337D33">
        <w:rPr>
          <w:rFonts w:ascii="Calibri" w:hAnsi="Calibri"/>
          <w:sz w:val="29"/>
          <w:szCs w:val="29"/>
          <w:lang w:val="fr-CA"/>
        </w:rPr>
        <w:t>Si la SSVP est en mesure de co</w:t>
      </w:r>
      <w:r>
        <w:rPr>
          <w:rFonts w:ascii="Calibri" w:hAnsi="Calibri"/>
          <w:sz w:val="29"/>
          <w:szCs w:val="29"/>
          <w:lang w:val="fr-CA"/>
        </w:rPr>
        <w:t>tiser</w:t>
      </w:r>
      <w:r w:rsidRPr="00337D33">
        <w:rPr>
          <w:rFonts w:ascii="Calibri" w:hAnsi="Calibri"/>
          <w:sz w:val="29"/>
          <w:szCs w:val="29"/>
          <w:lang w:val="fr-CA"/>
        </w:rPr>
        <w:t xml:space="preserve"> au REEE, demande</w:t>
      </w:r>
      <w:r>
        <w:rPr>
          <w:rFonts w:ascii="Calibri" w:hAnsi="Calibri"/>
          <w:sz w:val="29"/>
          <w:szCs w:val="29"/>
          <w:lang w:val="fr-CA"/>
        </w:rPr>
        <w:t>z</w:t>
      </w:r>
      <w:r w:rsidRPr="00337D33">
        <w:rPr>
          <w:rFonts w:ascii="Calibri" w:hAnsi="Calibri"/>
          <w:sz w:val="29"/>
          <w:szCs w:val="29"/>
          <w:lang w:val="fr-CA"/>
        </w:rPr>
        <w:t xml:space="preserve"> à la famille de remplir le formulaire de demande de co</w:t>
      </w:r>
      <w:r>
        <w:rPr>
          <w:rFonts w:ascii="Calibri" w:hAnsi="Calibri"/>
          <w:sz w:val="29"/>
          <w:szCs w:val="29"/>
          <w:lang w:val="fr-CA"/>
        </w:rPr>
        <w:t>tisation</w:t>
      </w:r>
      <w:r w:rsidRPr="00337D33">
        <w:rPr>
          <w:rFonts w:ascii="Calibri" w:hAnsi="Calibri"/>
          <w:sz w:val="29"/>
          <w:szCs w:val="29"/>
          <w:lang w:val="fr-CA"/>
        </w:rPr>
        <w:t xml:space="preserve"> au REEE, émette</w:t>
      </w:r>
      <w:r>
        <w:rPr>
          <w:rFonts w:ascii="Calibri" w:hAnsi="Calibri"/>
          <w:sz w:val="29"/>
          <w:szCs w:val="29"/>
          <w:lang w:val="fr-CA"/>
        </w:rPr>
        <w:t>z</w:t>
      </w:r>
      <w:r w:rsidRPr="00337D33">
        <w:rPr>
          <w:rFonts w:ascii="Calibri" w:hAnsi="Calibri"/>
          <w:sz w:val="29"/>
          <w:szCs w:val="29"/>
          <w:lang w:val="fr-CA"/>
        </w:rPr>
        <w:t xml:space="preserve"> un chèque au nom d</w:t>
      </w:r>
      <w:r>
        <w:rPr>
          <w:rFonts w:ascii="Calibri" w:hAnsi="Calibri"/>
          <w:sz w:val="29"/>
          <w:szCs w:val="29"/>
          <w:lang w:val="fr-CA"/>
        </w:rPr>
        <w:t>u signataire</w:t>
      </w:r>
      <w:r w:rsidRPr="00337D33">
        <w:rPr>
          <w:rFonts w:ascii="Calibri" w:hAnsi="Calibri"/>
          <w:sz w:val="29"/>
          <w:szCs w:val="29"/>
          <w:lang w:val="fr-CA"/>
        </w:rPr>
        <w:t>, en i</w:t>
      </w:r>
      <w:r>
        <w:rPr>
          <w:rFonts w:ascii="Calibri" w:hAnsi="Calibri"/>
          <w:sz w:val="29"/>
          <w:szCs w:val="29"/>
          <w:lang w:val="fr-CA"/>
        </w:rPr>
        <w:t>nscrivant</w:t>
      </w:r>
      <w:r w:rsidRPr="00337D33">
        <w:rPr>
          <w:rFonts w:ascii="Calibri" w:hAnsi="Calibri"/>
          <w:sz w:val="29"/>
          <w:szCs w:val="29"/>
          <w:lang w:val="fr-CA"/>
        </w:rPr>
        <w:t xml:space="preserve"> le numéro de compte et le nom de l'enfant. </w:t>
      </w:r>
    </w:p>
    <w:p w14:paraId="31316F0A" w14:textId="64283613" w:rsidR="00337D33" w:rsidRDefault="00337D33" w:rsidP="00337D33">
      <w:pPr>
        <w:pStyle w:val="Paragraphedeliste"/>
        <w:numPr>
          <w:ilvl w:val="0"/>
          <w:numId w:val="4"/>
        </w:numPr>
        <w:rPr>
          <w:rFonts w:ascii="Calibri" w:hAnsi="Calibri"/>
          <w:sz w:val="29"/>
          <w:szCs w:val="29"/>
          <w:lang w:val="fr-CA"/>
        </w:rPr>
      </w:pPr>
      <w:r w:rsidRPr="00337D33">
        <w:rPr>
          <w:rFonts w:ascii="Calibri" w:hAnsi="Calibri"/>
          <w:b/>
          <w:bCs/>
          <w:sz w:val="29"/>
          <w:szCs w:val="29"/>
          <w:lang w:val="fr-CA"/>
        </w:rPr>
        <w:t>Mettre à jour le tableau d'avancement</w:t>
      </w:r>
      <w:r w:rsidRPr="00337D33">
        <w:rPr>
          <w:rFonts w:ascii="Calibri" w:hAnsi="Calibri"/>
          <w:sz w:val="29"/>
          <w:szCs w:val="29"/>
          <w:lang w:val="fr-CA"/>
        </w:rPr>
        <w:t xml:space="preserve"> avec les derniers détails</w:t>
      </w:r>
      <w:r>
        <w:rPr>
          <w:rFonts w:ascii="Calibri" w:hAnsi="Calibri"/>
          <w:sz w:val="29"/>
          <w:szCs w:val="29"/>
          <w:lang w:val="fr-CA"/>
        </w:rPr>
        <w:t>.</w:t>
      </w:r>
    </w:p>
    <w:p w14:paraId="0EAA4D08" w14:textId="77777777" w:rsidR="006D1746" w:rsidRPr="00061E2D" w:rsidRDefault="006D1746" w:rsidP="006D1746">
      <w:pPr>
        <w:rPr>
          <w:lang w:val="fr-CA"/>
        </w:rPr>
      </w:pPr>
    </w:p>
    <w:p w14:paraId="3659F5F0" w14:textId="77777777" w:rsidR="006D1746" w:rsidRPr="00061E2D" w:rsidRDefault="006D1746" w:rsidP="006D1746">
      <w:pPr>
        <w:pStyle w:val="Paragraphedeliste"/>
        <w:rPr>
          <w:rFonts w:asciiTheme="majorHAnsi" w:hAnsiTheme="majorHAnsi"/>
          <w:sz w:val="28"/>
          <w:szCs w:val="28"/>
          <w:lang w:val="fr-CA"/>
        </w:rPr>
      </w:pPr>
    </w:p>
    <w:p w14:paraId="343CBD59" w14:textId="5F470CD6" w:rsidR="001C3534" w:rsidRPr="00063F9A" w:rsidRDefault="00337D33" w:rsidP="00DC30F7">
      <w:pPr>
        <w:pStyle w:val="Paragraphedeliste"/>
        <w:rPr>
          <w:rFonts w:asciiTheme="minorHAnsi" w:hAnsiTheme="minorHAnsi"/>
          <w:color w:val="000000" w:themeColor="text1"/>
          <w:sz w:val="29"/>
          <w:szCs w:val="29"/>
          <w:lang w:val="fr-CA"/>
        </w:rPr>
      </w:pPr>
      <w:r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 xml:space="preserve">Pour toute question, communiquez avec </w:t>
      </w:r>
      <w:r w:rsidR="006D1746"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 xml:space="preserve">Linda Alexander, </w:t>
      </w:r>
      <w:proofErr w:type="spellStart"/>
      <w:proofErr w:type="gramStart"/>
      <w:r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>coordonnateur.trice</w:t>
      </w:r>
      <w:proofErr w:type="spellEnd"/>
      <w:proofErr w:type="gramEnd"/>
      <w:r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 xml:space="preserve"> du projet Semences d’espoir</w:t>
      </w:r>
      <w:r w:rsidR="006D1746"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>,</w:t>
      </w:r>
      <w:r w:rsidR="002B1616" w:rsidRPr="00063F9A">
        <w:rPr>
          <w:rFonts w:asciiTheme="majorHAnsi" w:hAnsiTheme="majorHAnsi"/>
          <w:color w:val="000000" w:themeColor="text1"/>
          <w:sz w:val="29"/>
          <w:szCs w:val="29"/>
          <w:lang w:val="fr-CA"/>
        </w:rPr>
        <w:t xml:space="preserve"> </w:t>
      </w:r>
      <w:hyperlink r:id="rId9" w:history="1">
        <w:r w:rsidR="00063F9A" w:rsidRPr="000C067C">
          <w:rPr>
            <w:rStyle w:val="Hyperlien"/>
            <w:rFonts w:asciiTheme="majorHAnsi" w:hAnsiTheme="majorHAnsi"/>
            <w:color w:val="007AC2"/>
            <w:sz w:val="29"/>
            <w:szCs w:val="29"/>
            <w:lang w:val="fr-CA"/>
          </w:rPr>
          <w:t>seedsofhope@ssvp.ca</w:t>
        </w:r>
      </w:hyperlink>
      <w:r w:rsidR="002B1616" w:rsidRPr="000C067C">
        <w:rPr>
          <w:rFonts w:asciiTheme="majorHAnsi" w:hAnsiTheme="majorHAnsi"/>
          <w:color w:val="007AC2"/>
          <w:sz w:val="29"/>
          <w:szCs w:val="29"/>
          <w:lang w:val="fr-CA"/>
        </w:rPr>
        <w:t xml:space="preserve"> </w:t>
      </w:r>
    </w:p>
    <w:p w14:paraId="1938CBE9" w14:textId="77777777" w:rsidR="00DC30F7" w:rsidRPr="00061E2D" w:rsidRDefault="00DC30F7" w:rsidP="001C3534">
      <w:pPr>
        <w:pStyle w:val="Titre1"/>
        <w:jc w:val="center"/>
        <w:rPr>
          <w:rFonts w:asciiTheme="minorHAnsi" w:hAnsiTheme="minorHAnsi"/>
          <w:lang w:val="fr-CA"/>
        </w:rPr>
      </w:pPr>
    </w:p>
    <w:p w14:paraId="32F3758C" w14:textId="77777777" w:rsidR="00DC30F7" w:rsidRPr="00061E2D" w:rsidRDefault="00DC30F7" w:rsidP="00DC30F7">
      <w:pPr>
        <w:pStyle w:val="Titre1"/>
        <w:spacing w:before="0"/>
        <w:jc w:val="center"/>
        <w:rPr>
          <w:rFonts w:asciiTheme="minorHAnsi" w:hAnsiTheme="minorHAnsi"/>
          <w:lang w:val="fr-CA"/>
        </w:rPr>
      </w:pPr>
    </w:p>
    <w:p w14:paraId="40F155C6" w14:textId="77777777" w:rsidR="00DC30F7" w:rsidRPr="00061E2D" w:rsidRDefault="00DC30F7" w:rsidP="00DC30F7">
      <w:pPr>
        <w:rPr>
          <w:lang w:val="fr-CA"/>
        </w:rPr>
      </w:pPr>
    </w:p>
    <w:p w14:paraId="05746593" w14:textId="77777777" w:rsidR="00DC30F7" w:rsidRPr="00061E2D" w:rsidRDefault="00DC30F7" w:rsidP="00DC30F7">
      <w:pPr>
        <w:rPr>
          <w:lang w:val="fr-CA"/>
        </w:rPr>
      </w:pPr>
    </w:p>
    <w:p w14:paraId="5D69674E" w14:textId="77777777" w:rsidR="00DC30F7" w:rsidRPr="00061E2D" w:rsidRDefault="00DC30F7" w:rsidP="00DC30F7">
      <w:pPr>
        <w:rPr>
          <w:lang w:val="fr-CA"/>
        </w:rPr>
      </w:pPr>
    </w:p>
    <w:p w14:paraId="2FAD104D" w14:textId="77777777" w:rsidR="00DC30F7" w:rsidRPr="00061E2D" w:rsidRDefault="00DC30F7" w:rsidP="00DC30F7">
      <w:pPr>
        <w:rPr>
          <w:lang w:val="fr-CA"/>
        </w:rPr>
      </w:pPr>
    </w:p>
    <w:p w14:paraId="1D572235" w14:textId="77777777" w:rsidR="00DC30F7" w:rsidRPr="00061E2D" w:rsidRDefault="00DC30F7" w:rsidP="00DC30F7">
      <w:pPr>
        <w:rPr>
          <w:lang w:val="fr-CA"/>
        </w:rPr>
      </w:pPr>
    </w:p>
    <w:p w14:paraId="32C802A1" w14:textId="77777777" w:rsidR="00DC30F7" w:rsidRPr="00061E2D" w:rsidRDefault="00DC30F7" w:rsidP="00DC30F7">
      <w:pPr>
        <w:rPr>
          <w:lang w:val="fr-CA"/>
        </w:rPr>
      </w:pPr>
    </w:p>
    <w:p w14:paraId="3E1996E2" w14:textId="442B13FF" w:rsidR="001C3534" w:rsidRPr="00492DAB" w:rsidRDefault="001C3534" w:rsidP="00DC30F7">
      <w:pPr>
        <w:pStyle w:val="Titre1"/>
        <w:spacing w:before="0"/>
        <w:jc w:val="center"/>
        <w:rPr>
          <w:rFonts w:asciiTheme="minorHAnsi" w:hAnsiTheme="minorHAnsi"/>
          <w:color w:val="007AC2"/>
          <w:lang w:val="fr-CA"/>
        </w:rPr>
      </w:pPr>
      <w:r w:rsidRPr="00492DAB">
        <w:rPr>
          <w:rFonts w:asciiTheme="minorHAnsi" w:hAnsiTheme="minorHAnsi"/>
          <w:color w:val="007AC2"/>
          <w:lang w:val="fr-CA"/>
        </w:rPr>
        <w:lastRenderedPageBreak/>
        <w:t>RE</w:t>
      </w:r>
      <w:r w:rsidR="00DF59AE" w:rsidRPr="00492DAB">
        <w:rPr>
          <w:rFonts w:asciiTheme="minorHAnsi" w:hAnsiTheme="minorHAnsi"/>
          <w:color w:val="007AC2"/>
          <w:lang w:val="fr-CA"/>
        </w:rPr>
        <w:t>EE</w:t>
      </w:r>
      <w:r w:rsidRPr="00492DAB">
        <w:rPr>
          <w:rFonts w:asciiTheme="minorHAnsi" w:hAnsiTheme="minorHAnsi"/>
          <w:color w:val="007AC2"/>
          <w:lang w:val="fr-CA"/>
        </w:rPr>
        <w:t xml:space="preserve"> / </w:t>
      </w:r>
      <w:r w:rsidR="00DF59AE" w:rsidRPr="00492DAB">
        <w:rPr>
          <w:rFonts w:asciiTheme="minorHAnsi" w:hAnsiTheme="minorHAnsi"/>
          <w:color w:val="007AC2"/>
          <w:lang w:val="fr-CA"/>
        </w:rPr>
        <w:t>Bon d’études canadien</w:t>
      </w:r>
    </w:p>
    <w:p w14:paraId="76BE1F02" w14:textId="01CBC8E2" w:rsidR="001C3534" w:rsidRPr="00492DAB" w:rsidRDefault="00DF59AE" w:rsidP="001C3534">
      <w:pPr>
        <w:ind w:left="-284" w:right="-266"/>
        <w:jc w:val="center"/>
        <w:rPr>
          <w:rFonts w:asciiTheme="majorHAnsi" w:hAnsiTheme="majorHAnsi"/>
          <w:b/>
          <w:color w:val="007AC2"/>
          <w:sz w:val="52"/>
          <w:szCs w:val="52"/>
          <w:lang w:val="fr-CA"/>
        </w:rPr>
      </w:pPr>
      <w:r w:rsidRPr="00492DAB">
        <w:rPr>
          <w:rFonts w:asciiTheme="majorHAnsi" w:hAnsiTheme="majorHAnsi"/>
          <w:b/>
          <w:color w:val="007AC2"/>
          <w:sz w:val="52"/>
          <w:szCs w:val="52"/>
          <w:lang w:val="fr-CA"/>
        </w:rPr>
        <w:t xml:space="preserve">Sensibilisation </w:t>
      </w:r>
      <w:r w:rsidR="001C3534" w:rsidRPr="00492DAB">
        <w:rPr>
          <w:rFonts w:asciiTheme="majorHAnsi" w:hAnsiTheme="majorHAnsi"/>
          <w:b/>
          <w:color w:val="007AC2"/>
          <w:sz w:val="52"/>
          <w:szCs w:val="52"/>
          <w:lang w:val="fr-CA"/>
        </w:rPr>
        <w:t xml:space="preserve">: </w:t>
      </w:r>
      <w:r w:rsidRPr="00492DAB">
        <w:rPr>
          <w:rFonts w:asciiTheme="majorHAnsi" w:hAnsiTheme="majorHAnsi"/>
          <w:b/>
          <w:color w:val="007AC2"/>
          <w:sz w:val="52"/>
          <w:szCs w:val="52"/>
          <w:lang w:val="fr-CA"/>
        </w:rPr>
        <w:t>c</w:t>
      </w:r>
      <w:r w:rsidR="001C3534" w:rsidRPr="00492DAB">
        <w:rPr>
          <w:rFonts w:asciiTheme="majorHAnsi" w:hAnsiTheme="majorHAnsi"/>
          <w:b/>
          <w:color w:val="007AC2"/>
          <w:sz w:val="52"/>
          <w:szCs w:val="52"/>
          <w:lang w:val="fr-CA"/>
        </w:rPr>
        <w:t>ommunication</w:t>
      </w:r>
    </w:p>
    <w:p w14:paraId="49945CAA" w14:textId="29AD1D82" w:rsidR="00DF59AE" w:rsidRPr="00DF59AE" w:rsidRDefault="00DF59AE" w:rsidP="00DF59AE">
      <w:pPr>
        <w:pStyle w:val="Titre1"/>
        <w:rPr>
          <w:rFonts w:ascii="Calibri" w:hAnsi="Calibri"/>
          <w:b w:val="0"/>
          <w:color w:val="auto"/>
          <w:sz w:val="28"/>
          <w:szCs w:val="28"/>
          <w:lang w:val="fr-CA"/>
        </w:rPr>
      </w:pPr>
      <w:r w:rsidRPr="00DF59AE">
        <w:rPr>
          <w:rFonts w:ascii="Calibri" w:hAnsi="Calibri"/>
          <w:b w:val="0"/>
          <w:color w:val="auto"/>
          <w:sz w:val="28"/>
          <w:szCs w:val="28"/>
          <w:lang w:val="fr-CA"/>
        </w:rPr>
        <w:t>Ce projet de changement systémique a servi d'</w:t>
      </w:r>
      <w:r w:rsidRPr="00DF59AE">
        <w:rPr>
          <w:rFonts w:ascii="Calibri" w:hAnsi="Calibri"/>
          <w:bCs w:val="0"/>
          <w:color w:val="auto"/>
          <w:sz w:val="28"/>
          <w:szCs w:val="28"/>
          <w:lang w:val="fr-CA"/>
        </w:rPr>
        <w:t xml:space="preserve">outil de recrutement </w:t>
      </w:r>
      <w:r w:rsidRPr="00DF59AE">
        <w:rPr>
          <w:rFonts w:ascii="Calibri" w:hAnsi="Calibri"/>
          <w:b w:val="0"/>
          <w:color w:val="auto"/>
          <w:sz w:val="28"/>
          <w:szCs w:val="28"/>
          <w:lang w:val="fr-CA"/>
        </w:rPr>
        <w:t xml:space="preserve">efficace pour les conférences et attire des </w:t>
      </w:r>
      <w:r>
        <w:rPr>
          <w:rFonts w:ascii="Calibri" w:hAnsi="Calibri"/>
          <w:b w:val="0"/>
          <w:color w:val="auto"/>
          <w:sz w:val="28"/>
          <w:szCs w:val="28"/>
          <w:lang w:val="fr-CA"/>
        </w:rPr>
        <w:t>bénévoles</w:t>
      </w:r>
      <w:r w:rsidRPr="00DF59AE">
        <w:rPr>
          <w:rFonts w:ascii="Calibri" w:hAnsi="Calibri"/>
          <w:b w:val="0"/>
          <w:color w:val="auto"/>
          <w:sz w:val="28"/>
          <w:szCs w:val="28"/>
          <w:lang w:val="fr-CA"/>
        </w:rPr>
        <w:t xml:space="preserve"> qui sont intéressés et compétents dans le travail </w:t>
      </w:r>
      <w:r>
        <w:rPr>
          <w:rFonts w:ascii="Calibri" w:hAnsi="Calibri"/>
          <w:b w:val="0"/>
          <w:color w:val="auto"/>
          <w:sz w:val="28"/>
          <w:szCs w:val="28"/>
          <w:lang w:val="fr-CA"/>
        </w:rPr>
        <w:t xml:space="preserve">de type </w:t>
      </w:r>
      <w:r w:rsidRPr="00DF59AE">
        <w:rPr>
          <w:rFonts w:ascii="Calibri" w:hAnsi="Calibri"/>
          <w:b w:val="0"/>
          <w:color w:val="auto"/>
          <w:sz w:val="28"/>
          <w:szCs w:val="28"/>
          <w:lang w:val="fr-CA"/>
        </w:rPr>
        <w:t xml:space="preserve">changement systémique. </w:t>
      </w:r>
    </w:p>
    <w:p w14:paraId="60322472" w14:textId="77777777" w:rsidR="00DF59AE" w:rsidRDefault="00DF59AE" w:rsidP="00DF59AE">
      <w:pPr>
        <w:pStyle w:val="Titre1"/>
        <w:spacing w:before="0"/>
        <w:rPr>
          <w:rFonts w:ascii="Calibri" w:hAnsi="Calibri"/>
          <w:b w:val="0"/>
          <w:color w:val="auto"/>
          <w:sz w:val="28"/>
          <w:szCs w:val="28"/>
          <w:lang w:val="fr-CA"/>
        </w:rPr>
      </w:pPr>
    </w:p>
    <w:p w14:paraId="2438B8B7" w14:textId="637D7D05" w:rsidR="00DF59AE" w:rsidRDefault="00DF59AE" w:rsidP="00DF59AE">
      <w:pPr>
        <w:pStyle w:val="Titre1"/>
        <w:spacing w:before="0"/>
        <w:rPr>
          <w:rFonts w:ascii="Calibri" w:hAnsi="Calibri"/>
          <w:b w:val="0"/>
          <w:color w:val="auto"/>
          <w:sz w:val="28"/>
          <w:szCs w:val="28"/>
          <w:lang w:val="fr-CA"/>
        </w:rPr>
      </w:pPr>
      <w:r w:rsidRPr="00DF59AE">
        <w:rPr>
          <w:rFonts w:ascii="Calibri" w:hAnsi="Calibri"/>
          <w:b w:val="0"/>
          <w:color w:val="auto"/>
          <w:sz w:val="28"/>
          <w:szCs w:val="28"/>
          <w:lang w:val="fr-CA"/>
        </w:rPr>
        <w:t>Voici quelques suggestions de ce qui a bien fonctionné :</w:t>
      </w:r>
    </w:p>
    <w:p w14:paraId="7BB3C068" w14:textId="77777777" w:rsidR="001C3534" w:rsidRPr="00061E2D" w:rsidRDefault="001C3534" w:rsidP="001C3534">
      <w:pPr>
        <w:rPr>
          <w:rFonts w:asciiTheme="majorHAnsi" w:hAnsiTheme="majorHAnsi"/>
          <w:sz w:val="28"/>
          <w:szCs w:val="28"/>
          <w:lang w:val="fr-CA"/>
        </w:rPr>
      </w:pPr>
    </w:p>
    <w:p w14:paraId="39E951A3" w14:textId="7EF3E28A" w:rsidR="001C3534" w:rsidRPr="00216D27" w:rsidRDefault="00DF59AE" w:rsidP="001C3534">
      <w:pPr>
        <w:rPr>
          <w:rFonts w:asciiTheme="majorHAnsi" w:hAnsiTheme="majorHAnsi"/>
          <w:b/>
          <w:i/>
          <w:color w:val="007AC2"/>
          <w:szCs w:val="32"/>
          <w:lang w:val="fr-CA"/>
        </w:rPr>
      </w:pP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Rapport annuel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–</w:t>
      </w:r>
      <w:r w:rsidR="002B1616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Rapport annuel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–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Présentation du projet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–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>Tableau d’affichage</w:t>
      </w:r>
    </w:p>
    <w:p w14:paraId="46EDBDCB" w14:textId="77777777" w:rsidR="001C3534" w:rsidRPr="00061E2D" w:rsidRDefault="001C3534" w:rsidP="001C3534">
      <w:pPr>
        <w:rPr>
          <w:rFonts w:asciiTheme="majorHAnsi" w:hAnsiTheme="majorHAnsi"/>
          <w:b/>
          <w:i/>
          <w:color w:val="1F497D" w:themeColor="text2"/>
          <w:szCs w:val="32"/>
          <w:lang w:val="fr-CA"/>
        </w:rPr>
      </w:pPr>
    </w:p>
    <w:p w14:paraId="035DE113" w14:textId="77777777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  <w:r w:rsidRPr="00DF59AE">
        <w:rPr>
          <w:rFonts w:asciiTheme="majorHAnsi" w:hAnsiTheme="majorHAnsi"/>
          <w:sz w:val="28"/>
          <w:szCs w:val="28"/>
          <w:lang w:val="fr-CA"/>
        </w:rPr>
        <w:t xml:space="preserve">1. Mentionnez le REEE / Bon d'études canadien dans votre </w:t>
      </w:r>
      <w:r w:rsidRPr="00DF59AE">
        <w:rPr>
          <w:rFonts w:asciiTheme="majorHAnsi" w:hAnsiTheme="majorHAnsi"/>
          <w:b/>
          <w:bCs/>
          <w:sz w:val="28"/>
          <w:szCs w:val="28"/>
          <w:lang w:val="fr-CA"/>
        </w:rPr>
        <w:t>discours annuel</w:t>
      </w:r>
      <w:r w:rsidRPr="00DF59AE">
        <w:rPr>
          <w:rFonts w:asciiTheme="majorHAnsi" w:hAnsiTheme="majorHAnsi"/>
          <w:sz w:val="28"/>
          <w:szCs w:val="28"/>
          <w:lang w:val="fr-CA"/>
        </w:rPr>
        <w:t xml:space="preserve"> à la congrégation.</w:t>
      </w:r>
    </w:p>
    <w:p w14:paraId="43903FCA" w14:textId="77777777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</w:p>
    <w:p w14:paraId="0FEBF078" w14:textId="6322FA13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  <w:r w:rsidRPr="00DF59AE">
        <w:rPr>
          <w:rFonts w:asciiTheme="majorHAnsi" w:hAnsiTheme="majorHAnsi"/>
          <w:sz w:val="28"/>
          <w:szCs w:val="28"/>
          <w:lang w:val="fr-CA"/>
        </w:rPr>
        <w:t xml:space="preserve">2. Mentionnez le projet dans votre </w:t>
      </w:r>
      <w:r w:rsidRPr="00DF59AE">
        <w:rPr>
          <w:rFonts w:asciiTheme="majorHAnsi" w:hAnsiTheme="majorHAnsi"/>
          <w:b/>
          <w:bCs/>
          <w:sz w:val="28"/>
          <w:szCs w:val="28"/>
          <w:lang w:val="fr-CA"/>
        </w:rPr>
        <w:t>rapport annuel</w:t>
      </w:r>
      <w:r w:rsidRPr="00DF59AE">
        <w:rPr>
          <w:rFonts w:asciiTheme="majorHAnsi" w:hAnsiTheme="majorHAnsi"/>
          <w:sz w:val="28"/>
          <w:szCs w:val="28"/>
          <w:lang w:val="fr-CA"/>
        </w:rPr>
        <w:t xml:space="preserve"> à l</w:t>
      </w:r>
      <w:r>
        <w:rPr>
          <w:rFonts w:asciiTheme="majorHAnsi" w:hAnsiTheme="majorHAnsi"/>
          <w:sz w:val="28"/>
          <w:szCs w:val="28"/>
          <w:lang w:val="fr-CA"/>
        </w:rPr>
        <w:t>a congrégation</w:t>
      </w:r>
      <w:r w:rsidRPr="00DF59AE">
        <w:rPr>
          <w:rFonts w:asciiTheme="majorHAnsi" w:hAnsiTheme="majorHAnsi"/>
          <w:sz w:val="28"/>
          <w:szCs w:val="28"/>
          <w:lang w:val="fr-CA"/>
        </w:rPr>
        <w:t xml:space="preserve">. </w:t>
      </w:r>
    </w:p>
    <w:p w14:paraId="6974D507" w14:textId="77777777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</w:p>
    <w:p w14:paraId="421D588A" w14:textId="21D638C3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  <w:r w:rsidRPr="00DF59AE">
        <w:rPr>
          <w:rFonts w:asciiTheme="majorHAnsi" w:hAnsiTheme="majorHAnsi"/>
          <w:sz w:val="28"/>
          <w:szCs w:val="28"/>
          <w:lang w:val="fr-CA"/>
        </w:rPr>
        <w:t xml:space="preserve">3. Inclure une présentation du projet </w:t>
      </w:r>
      <w:r>
        <w:rPr>
          <w:rFonts w:asciiTheme="majorHAnsi" w:hAnsiTheme="majorHAnsi"/>
          <w:sz w:val="28"/>
          <w:szCs w:val="28"/>
          <w:lang w:val="fr-CA"/>
        </w:rPr>
        <w:t xml:space="preserve">pour le </w:t>
      </w:r>
      <w:r w:rsidRPr="00DF59AE">
        <w:rPr>
          <w:rFonts w:asciiTheme="majorHAnsi" w:hAnsiTheme="majorHAnsi"/>
          <w:sz w:val="28"/>
          <w:szCs w:val="28"/>
          <w:lang w:val="fr-CA"/>
        </w:rPr>
        <w:t xml:space="preserve">bulletin </w:t>
      </w:r>
      <w:r>
        <w:rPr>
          <w:rFonts w:asciiTheme="majorHAnsi" w:hAnsiTheme="majorHAnsi"/>
          <w:sz w:val="28"/>
          <w:szCs w:val="28"/>
          <w:lang w:val="fr-CA"/>
        </w:rPr>
        <w:t xml:space="preserve">paroissial </w:t>
      </w:r>
      <w:r w:rsidRPr="00DF59AE">
        <w:rPr>
          <w:rFonts w:asciiTheme="majorHAnsi" w:hAnsiTheme="majorHAnsi"/>
          <w:sz w:val="28"/>
          <w:szCs w:val="28"/>
          <w:lang w:val="fr-CA"/>
        </w:rPr>
        <w:t xml:space="preserve">dans le cadre de votre stratégie de communication globale. </w:t>
      </w:r>
    </w:p>
    <w:p w14:paraId="7ADA8EA8" w14:textId="77777777" w:rsidR="00DF59AE" w:rsidRP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</w:p>
    <w:p w14:paraId="14ED87D1" w14:textId="17C1F3A4" w:rsidR="00DF59AE" w:rsidRDefault="00DF59AE" w:rsidP="00DF59AE">
      <w:pPr>
        <w:rPr>
          <w:rFonts w:asciiTheme="majorHAnsi" w:hAnsiTheme="majorHAnsi"/>
          <w:sz w:val="28"/>
          <w:szCs w:val="28"/>
          <w:lang w:val="fr-CA"/>
        </w:rPr>
      </w:pPr>
      <w:r w:rsidRPr="00DF59AE">
        <w:rPr>
          <w:rFonts w:asciiTheme="majorHAnsi" w:hAnsiTheme="majorHAnsi"/>
          <w:sz w:val="28"/>
          <w:szCs w:val="28"/>
          <w:lang w:val="fr-CA"/>
        </w:rPr>
        <w:t xml:space="preserve">4. </w:t>
      </w:r>
      <w:r>
        <w:rPr>
          <w:rFonts w:asciiTheme="majorHAnsi" w:hAnsiTheme="majorHAnsi"/>
          <w:sz w:val="28"/>
          <w:szCs w:val="28"/>
          <w:lang w:val="fr-CA"/>
        </w:rPr>
        <w:t xml:space="preserve">Placez </w:t>
      </w:r>
      <w:r w:rsidRPr="00DF59AE">
        <w:rPr>
          <w:rFonts w:asciiTheme="majorHAnsi" w:hAnsiTheme="majorHAnsi"/>
          <w:sz w:val="28"/>
          <w:szCs w:val="28"/>
          <w:lang w:val="fr-CA"/>
        </w:rPr>
        <w:t>des informations sur le projet sur le tableau d'affichage de l'église.</w:t>
      </w:r>
    </w:p>
    <w:p w14:paraId="437F8319" w14:textId="77777777" w:rsidR="001C3534" w:rsidRPr="00061E2D" w:rsidRDefault="001C3534" w:rsidP="001C3534">
      <w:pPr>
        <w:rPr>
          <w:rFonts w:asciiTheme="majorHAnsi" w:hAnsiTheme="majorHAnsi"/>
          <w:sz w:val="28"/>
          <w:szCs w:val="28"/>
          <w:lang w:val="fr-CA"/>
        </w:rPr>
      </w:pPr>
    </w:p>
    <w:p w14:paraId="0DD5250F" w14:textId="5F2A5B0E" w:rsidR="001C3534" w:rsidRPr="00216D27" w:rsidRDefault="00222F97" w:rsidP="001C3534">
      <w:pPr>
        <w:rPr>
          <w:rFonts w:asciiTheme="majorHAnsi" w:hAnsiTheme="majorHAnsi"/>
          <w:b/>
          <w:color w:val="007AC2"/>
          <w:szCs w:val="32"/>
          <w:lang w:val="fr-CA"/>
        </w:rPr>
      </w:pPr>
      <w:r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Voici un exemple de présentation du projet pour le bulletin </w:t>
      </w:r>
      <w:r w:rsidR="00DC30F7" w:rsidRPr="00216D27">
        <w:rPr>
          <w:rFonts w:asciiTheme="majorHAnsi" w:hAnsiTheme="majorHAnsi"/>
          <w:b/>
          <w:i/>
          <w:color w:val="007AC2"/>
          <w:szCs w:val="32"/>
          <w:lang w:val="fr-CA"/>
        </w:rPr>
        <w:t>:</w:t>
      </w:r>
      <w:r w:rsidR="001C3534" w:rsidRPr="00216D27">
        <w:rPr>
          <w:rFonts w:asciiTheme="majorHAnsi" w:hAnsiTheme="majorHAnsi"/>
          <w:b/>
          <w:i/>
          <w:color w:val="007AC2"/>
          <w:szCs w:val="32"/>
          <w:lang w:val="fr-CA"/>
        </w:rPr>
        <w:t xml:space="preserve"> </w:t>
      </w:r>
    </w:p>
    <w:p w14:paraId="44FB7529" w14:textId="77777777" w:rsidR="001C3534" w:rsidRPr="00061E2D" w:rsidRDefault="001C3534" w:rsidP="001C3534">
      <w:pPr>
        <w:rPr>
          <w:rFonts w:asciiTheme="majorHAnsi" w:hAnsiTheme="majorHAnsi"/>
          <w:b/>
          <w:color w:val="1F497D" w:themeColor="text2"/>
          <w:szCs w:val="32"/>
          <w:lang w:val="fr-CA"/>
        </w:rPr>
      </w:pPr>
    </w:p>
    <w:p w14:paraId="1456DCC7" w14:textId="77777777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Êtes-vous un éducateur à la retraite ou une personne passionnée par l'éducation ? </w:t>
      </w:r>
    </w:p>
    <w:p w14:paraId="63607942" w14:textId="77777777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Cherchez-vous à faire une différence dans la vie d'un enfant ? </w:t>
      </w:r>
    </w:p>
    <w:p w14:paraId="0718D74F" w14:textId="4469DCF0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Saviez-vous que la simple existence d'une épargne-études </w:t>
      </w:r>
      <w:r w:rsidR="009D5F35" w:rsidRPr="009D5F35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augmente considérablement 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la probabilité qu'un enfant poursuive des études postsecondaires ? </w:t>
      </w:r>
    </w:p>
    <w:p w14:paraId="5F08AE9D" w14:textId="77777777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</w:p>
    <w:p w14:paraId="39CB946E" w14:textId="40E0BF8A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Le Bon d'études canadien offre jusqu'à 2 000 $ en 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fonds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gratuit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s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pour l'éducation des enfants de familles admissibles (revenu annuel net famil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ial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inférieur à </w:t>
      </w:r>
      <w:r w:rsidR="009D5F35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50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</w:t>
      </w:r>
      <w:r w:rsidR="009D5F35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197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$)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,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nés après le 1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vertAlign w:val="superscript"/>
          <w:lang w:val="fr-CA"/>
        </w:rPr>
        <w:t>er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janvier 2004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, </w:t>
      </w:r>
      <w:r w:rsidRPr="00222F97">
        <w:rPr>
          <w:rFonts w:asciiTheme="majorHAnsi" w:eastAsia="Times New Roman" w:hAnsiTheme="majorHAnsi" w:cs="Tahoma"/>
          <w:bCs/>
          <w:i/>
          <w:iCs/>
          <w:color w:val="000000"/>
          <w:sz w:val="28"/>
          <w:szCs w:val="28"/>
          <w:lang w:val="fr-CA"/>
        </w:rPr>
        <w:t>mais seulement 1 enfant sur 4 qui est admissible au Bon d'études canadien l'a reçu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. </w:t>
      </w:r>
    </w:p>
    <w:p w14:paraId="520A171A" w14:textId="77777777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</w:p>
    <w:p w14:paraId="682523CC" w14:textId="39349A2A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Si vous êtes en mesure de donner 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chaque mois 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quelques heures de votre temps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,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pour donner à un enfant l'ESPOIR d'un meilleur avenir éducati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onnel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, contactez votre président local de la SSVP pour plus d'informations sur la façon dont vous pouvez aider le programme REEE</w:t>
      </w:r>
      <w: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 xml:space="preserve"> et </w:t>
      </w:r>
      <w:r w:rsidRPr="00222F97"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  <w:t>Bon d'études canadien.</w:t>
      </w:r>
    </w:p>
    <w:p w14:paraId="73DB43C4" w14:textId="77777777" w:rsidR="00222F97" w:rsidRPr="00222F97" w:rsidRDefault="00222F97" w:rsidP="00222F97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</w:p>
    <w:p w14:paraId="0A88A220" w14:textId="77777777" w:rsidR="000F674C" w:rsidRPr="00061E2D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</w:p>
    <w:p w14:paraId="36C05428" w14:textId="77777777" w:rsidR="000F674C" w:rsidRPr="00061E2D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  <w:lang w:val="fr-CA"/>
        </w:rPr>
      </w:pPr>
    </w:p>
    <w:p w14:paraId="0B6954A8" w14:textId="6A17C7E6" w:rsidR="000F674C" w:rsidRPr="00061E2D" w:rsidRDefault="000C067C" w:rsidP="001C3534">
      <w:pPr>
        <w:rPr>
          <w:rFonts w:asciiTheme="majorHAnsi" w:eastAsia="Times New Roman" w:hAnsiTheme="majorHAnsi" w:cs="Tahoma"/>
          <w:bCs/>
          <w:color w:val="000000"/>
          <w:sz w:val="24"/>
          <w:lang w:val="fr-CA"/>
        </w:rPr>
      </w:pPr>
      <w:r>
        <w:rPr>
          <w:rFonts w:asciiTheme="majorHAnsi" w:eastAsia="Times New Roman" w:hAnsiTheme="majorHAnsi" w:cs="Tahoma"/>
          <w:bCs/>
          <w:color w:val="000000"/>
          <w:sz w:val="24"/>
          <w:lang w:val="fr-CA"/>
        </w:rPr>
        <w:t>Juin</w:t>
      </w:r>
      <w:r w:rsidR="00222F97">
        <w:rPr>
          <w:rFonts w:asciiTheme="majorHAnsi" w:eastAsia="Times New Roman" w:hAnsiTheme="majorHAnsi" w:cs="Tahoma"/>
          <w:bCs/>
          <w:color w:val="000000"/>
          <w:sz w:val="24"/>
          <w:lang w:val="fr-CA"/>
        </w:rPr>
        <w:t xml:space="preserve"> </w:t>
      </w:r>
      <w:r w:rsidR="002B17A3" w:rsidRPr="00061E2D">
        <w:rPr>
          <w:rFonts w:asciiTheme="majorHAnsi" w:eastAsia="Times New Roman" w:hAnsiTheme="majorHAnsi" w:cs="Tahoma"/>
          <w:bCs/>
          <w:color w:val="000000"/>
          <w:sz w:val="24"/>
          <w:lang w:val="fr-CA"/>
        </w:rPr>
        <w:t>202</w:t>
      </w:r>
      <w:r w:rsidR="009D5F35">
        <w:rPr>
          <w:rFonts w:asciiTheme="majorHAnsi" w:eastAsia="Times New Roman" w:hAnsiTheme="majorHAnsi" w:cs="Tahoma"/>
          <w:bCs/>
          <w:color w:val="000000"/>
          <w:sz w:val="24"/>
          <w:lang w:val="fr-CA"/>
        </w:rPr>
        <w:t>2</w:t>
      </w:r>
    </w:p>
    <w:sectPr w:rsidR="000F674C" w:rsidRPr="00061E2D" w:rsidSect="00C3672A">
      <w:footerReference w:type="default" r:id="rId10"/>
      <w:pgSz w:w="12240" w:h="15840"/>
      <w:pgMar w:top="227" w:right="431" w:bottom="0" w:left="43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C060" w14:textId="77777777" w:rsidR="00A20FE7" w:rsidRDefault="00A20FE7" w:rsidP="00B97AF1">
      <w:r>
        <w:separator/>
      </w:r>
    </w:p>
  </w:endnote>
  <w:endnote w:type="continuationSeparator" w:id="0">
    <w:p w14:paraId="299ABDA0" w14:textId="77777777" w:rsidR="00A20FE7" w:rsidRDefault="00A20FE7" w:rsidP="00B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94BF" w14:textId="77777777" w:rsidR="006D1746" w:rsidRDefault="006D1746" w:rsidP="000E559B"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14:paraId="60E91F1A" w14:textId="77777777" w:rsidR="006D1746" w:rsidRDefault="006D1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105F" w14:textId="77777777" w:rsidR="00A20FE7" w:rsidRDefault="00A20FE7" w:rsidP="00B97AF1">
      <w:r>
        <w:separator/>
      </w:r>
    </w:p>
  </w:footnote>
  <w:footnote w:type="continuationSeparator" w:id="0">
    <w:p w14:paraId="3FF61044" w14:textId="77777777" w:rsidR="00A20FE7" w:rsidRDefault="00A20FE7" w:rsidP="00B9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4EF"/>
    <w:multiLevelType w:val="hybridMultilevel"/>
    <w:tmpl w:val="F4CA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F55"/>
    <w:multiLevelType w:val="hybridMultilevel"/>
    <w:tmpl w:val="C724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A67"/>
    <w:multiLevelType w:val="hybridMultilevel"/>
    <w:tmpl w:val="76F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177"/>
    <w:multiLevelType w:val="hybridMultilevel"/>
    <w:tmpl w:val="4C54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5A0"/>
    <w:multiLevelType w:val="hybridMultilevel"/>
    <w:tmpl w:val="B29C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13917">
    <w:abstractNumId w:val="0"/>
  </w:num>
  <w:num w:numId="2" w16cid:durableId="96681069">
    <w:abstractNumId w:val="1"/>
  </w:num>
  <w:num w:numId="3" w16cid:durableId="1266310009">
    <w:abstractNumId w:val="3"/>
  </w:num>
  <w:num w:numId="4" w16cid:durableId="255868815">
    <w:abstractNumId w:val="4"/>
  </w:num>
  <w:num w:numId="5" w16cid:durableId="57810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1"/>
    <w:rsid w:val="00061E2D"/>
    <w:rsid w:val="00063F9A"/>
    <w:rsid w:val="00087954"/>
    <w:rsid w:val="00095509"/>
    <w:rsid w:val="000B022F"/>
    <w:rsid w:val="000C067C"/>
    <w:rsid w:val="000C11D1"/>
    <w:rsid w:val="000E54FD"/>
    <w:rsid w:val="000E559B"/>
    <w:rsid w:val="000F674C"/>
    <w:rsid w:val="001C3534"/>
    <w:rsid w:val="00216D27"/>
    <w:rsid w:val="00222F97"/>
    <w:rsid w:val="00226933"/>
    <w:rsid w:val="002310B6"/>
    <w:rsid w:val="002B1616"/>
    <w:rsid w:val="002B17A3"/>
    <w:rsid w:val="002C3DE0"/>
    <w:rsid w:val="002C62BC"/>
    <w:rsid w:val="00317683"/>
    <w:rsid w:val="00337D33"/>
    <w:rsid w:val="0034530D"/>
    <w:rsid w:val="003A7713"/>
    <w:rsid w:val="004066C9"/>
    <w:rsid w:val="0047469F"/>
    <w:rsid w:val="00492DAB"/>
    <w:rsid w:val="004C1FEC"/>
    <w:rsid w:val="00544716"/>
    <w:rsid w:val="00571513"/>
    <w:rsid w:val="005A5BDB"/>
    <w:rsid w:val="005F0760"/>
    <w:rsid w:val="006137EB"/>
    <w:rsid w:val="0065737B"/>
    <w:rsid w:val="00672CE3"/>
    <w:rsid w:val="00695DBF"/>
    <w:rsid w:val="006B10CC"/>
    <w:rsid w:val="006D1746"/>
    <w:rsid w:val="006E39E3"/>
    <w:rsid w:val="007463E8"/>
    <w:rsid w:val="007C6324"/>
    <w:rsid w:val="007E2918"/>
    <w:rsid w:val="0089484B"/>
    <w:rsid w:val="00922C2B"/>
    <w:rsid w:val="00972DB3"/>
    <w:rsid w:val="009D5F35"/>
    <w:rsid w:val="009F1FDD"/>
    <w:rsid w:val="00A20778"/>
    <w:rsid w:val="00A20FE7"/>
    <w:rsid w:val="00A210CB"/>
    <w:rsid w:val="00A413F8"/>
    <w:rsid w:val="00A57249"/>
    <w:rsid w:val="00A943DA"/>
    <w:rsid w:val="00A96ACF"/>
    <w:rsid w:val="00B333AD"/>
    <w:rsid w:val="00B55A30"/>
    <w:rsid w:val="00B709D2"/>
    <w:rsid w:val="00B97AF1"/>
    <w:rsid w:val="00BA70CB"/>
    <w:rsid w:val="00C15DE3"/>
    <w:rsid w:val="00C3672A"/>
    <w:rsid w:val="00C532B1"/>
    <w:rsid w:val="00D44933"/>
    <w:rsid w:val="00DC30F7"/>
    <w:rsid w:val="00DF324A"/>
    <w:rsid w:val="00DF59AE"/>
    <w:rsid w:val="00E34E8F"/>
    <w:rsid w:val="00E812A1"/>
    <w:rsid w:val="00EC5621"/>
    <w:rsid w:val="00F8381F"/>
    <w:rsid w:val="00FA4F77"/>
    <w:rsid w:val="00FE0955"/>
    <w:rsid w:val="00FF7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6EB6"/>
  <w15:docId w15:val="{9EAC426A-8AB8-4425-AC7E-96D42A44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B"/>
    <w:rPr>
      <w:rFonts w:ascii="Apple Symbols" w:hAnsi="Apple Symbols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C5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3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2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532B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0B02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7AF1"/>
    <w:rPr>
      <w:rFonts w:ascii="Apple Symbols" w:hAnsi="Apple Symbols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AF1"/>
    <w:rPr>
      <w:rFonts w:ascii="Apple Symbols" w:hAnsi="Apple Symbols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74C"/>
    <w:rPr>
      <w:rFonts w:ascii="Tahoma" w:hAnsi="Tahoma" w:cs="Tahoma"/>
      <w:sz w:val="16"/>
      <w:szCs w:val="16"/>
    </w:rPr>
  </w:style>
  <w:style w:type="character" w:styleId="Lienvisit">
    <w:name w:val="FollowedHyperlink"/>
    <w:basedOn w:val="Policepardfaut"/>
    <w:uiPriority w:val="99"/>
    <w:semiHidden/>
    <w:unhideWhenUsed/>
    <w:rsid w:val="004066C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vp.ca/fr/semences-despoir-coffre-out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edsofhope@ssv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22B18-B024-4F61-BA1E-F62C778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Nunn</dc:creator>
  <cp:lastModifiedBy>Microsoft Office User</cp:lastModifiedBy>
  <cp:revision>2</cp:revision>
  <cp:lastPrinted>2015-12-16T13:09:00Z</cp:lastPrinted>
  <dcterms:created xsi:type="dcterms:W3CDTF">2022-07-14T18:24:00Z</dcterms:created>
  <dcterms:modified xsi:type="dcterms:W3CDTF">2022-07-14T18:24:00Z</dcterms:modified>
</cp:coreProperties>
</file>